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68CA" w:rsidRPr="00211509" w:rsidRDefault="00EC68CA" w:rsidP="00EC68CA">
      <w:pPr>
        <w:spacing w:before="360" w:after="0" w:line="240" w:lineRule="auto"/>
        <w:jc w:val="both"/>
        <w:rPr>
          <w:rFonts w:ascii="Times New Roman" w:eastAsia="Times New Roman" w:hAnsi="Times New Roman" w:cs="Times New Roman"/>
          <w:sz w:val="24"/>
          <w:szCs w:val="24"/>
          <w:lang w:val="lt-LT" w:eastAsia="lt-LT"/>
        </w:rPr>
      </w:pPr>
      <w:r w:rsidRPr="00211509">
        <w:rPr>
          <w:rFonts w:ascii="Times New Roman" w:eastAsia="Times New Roman" w:hAnsi="Times New Roman" w:cs="Times New Roman"/>
          <w:b/>
          <w:bCs/>
          <w:sz w:val="24"/>
          <w:szCs w:val="24"/>
          <w:lang w:val="lt-LT" w:eastAsia="lt-LT"/>
        </w:rPr>
        <w:t>PRIEIGOS PRIE ES VERSLININKŲ PORTALO SUTEIKIMAS</w:t>
      </w:r>
    </w:p>
    <w:p w:rsidR="00EC68CA" w:rsidRPr="006A6CF7" w:rsidRDefault="00EC68CA" w:rsidP="00211509">
      <w:pPr>
        <w:spacing w:before="240" w:after="0" w:line="240" w:lineRule="auto"/>
        <w:jc w:val="both"/>
        <w:rPr>
          <w:rFonts w:ascii="Times New Roman" w:eastAsia="Times New Roman" w:hAnsi="Times New Roman" w:cs="Times New Roman"/>
          <w:color w:val="000000"/>
          <w:sz w:val="24"/>
          <w:szCs w:val="24"/>
          <w:lang w:val="lt-LT" w:eastAsia="lt-LT"/>
        </w:rPr>
      </w:pPr>
      <w:r w:rsidRPr="006A6CF7">
        <w:rPr>
          <w:rStyle w:val="tlid-translation"/>
          <w:rFonts w:ascii="Times New Roman" w:hAnsi="Times New Roman" w:cs="Times New Roman"/>
          <w:color w:val="000000"/>
          <w:sz w:val="24"/>
          <w:szCs w:val="24"/>
          <w:lang w:val="lt-LT"/>
        </w:rPr>
        <w:t xml:space="preserve">Europos Sąjungos </w:t>
      </w:r>
      <w:r w:rsidRPr="006A6CF7">
        <w:rPr>
          <w:rFonts w:ascii="Times New Roman" w:hAnsi="Times New Roman" w:cs="Times New Roman"/>
          <w:sz w:val="24"/>
          <w:szCs w:val="24"/>
          <w:lang w:val="lt-LT"/>
        </w:rPr>
        <w:t>verslininkų portalas – Europos Komisijos valdoma sistema, skirta elektroninės informacijos mainams tarp verslininkų ir muitinės ir naudojama informacijai apie prašymus priimti PTI sprendimą ir PTI sprendimus ar apie visus vėlesnius įvykius, kurie gali daryti poveikį pirminiam prašymui ar sprendimui, teikti ir jos mainams vykdyti. Prie ES verslininkų portalo jungiamasi</w:t>
      </w:r>
      <w:r w:rsidRPr="006A6CF7">
        <w:rPr>
          <w:rFonts w:ascii="Times New Roman" w:hAnsi="Times New Roman" w:cs="Times New Roman"/>
          <w:sz w:val="24"/>
          <w:szCs w:val="24"/>
        </w:rPr>
        <w:t xml:space="preserve"> </w:t>
      </w:r>
      <w:r w:rsidRPr="006A6CF7">
        <w:rPr>
          <w:rFonts w:ascii="Times New Roman" w:eastAsia="Times New Roman" w:hAnsi="Times New Roman" w:cs="Times New Roman"/>
          <w:color w:val="000000"/>
          <w:sz w:val="24"/>
          <w:szCs w:val="24"/>
          <w:lang w:val="lt-LT" w:eastAsia="lt-LT"/>
        </w:rPr>
        <w:t xml:space="preserve">adresu </w:t>
      </w:r>
      <w:hyperlink r:id="rId7" w:history="1">
        <w:r w:rsidRPr="006A6CF7">
          <w:rPr>
            <w:rStyle w:val="Hipersaitas"/>
            <w:rFonts w:ascii="Times New Roman" w:hAnsi="Times New Roman" w:cs="Times New Roman"/>
            <w:color w:val="009900"/>
            <w:sz w:val="24"/>
            <w:szCs w:val="24"/>
            <w:lang w:val="lt-LT"/>
          </w:rPr>
          <w:t>https://customs.ec.europa.eu/gtp/</w:t>
        </w:r>
      </w:hyperlink>
      <w:r w:rsidRPr="006A6CF7">
        <w:rPr>
          <w:rFonts w:ascii="Times New Roman" w:eastAsia="Times New Roman" w:hAnsi="Times New Roman" w:cs="Times New Roman"/>
          <w:color w:val="000000"/>
          <w:sz w:val="24"/>
          <w:szCs w:val="24"/>
          <w:lang w:val="lt-LT" w:eastAsia="lt-LT"/>
        </w:rPr>
        <w:t>.</w:t>
      </w:r>
    </w:p>
    <w:p w:rsidR="00EC68CA" w:rsidRPr="006A6CF7" w:rsidRDefault="00EC68CA" w:rsidP="00EC68CA">
      <w:pPr>
        <w:spacing w:before="120" w:after="0" w:line="240" w:lineRule="auto"/>
        <w:jc w:val="both"/>
        <w:rPr>
          <w:rStyle w:val="tlid-translation"/>
          <w:rFonts w:ascii="Times New Roman" w:hAnsi="Times New Roman" w:cs="Times New Roman"/>
          <w:sz w:val="24"/>
          <w:szCs w:val="24"/>
          <w:lang w:val="lt-LT"/>
        </w:rPr>
      </w:pPr>
      <w:r w:rsidRPr="006A6CF7">
        <w:rPr>
          <w:rStyle w:val="tlid-translation"/>
          <w:rFonts w:ascii="Times New Roman" w:hAnsi="Times New Roman" w:cs="Times New Roman"/>
          <w:sz w:val="24"/>
          <w:szCs w:val="24"/>
          <w:lang w:val="lt-LT"/>
        </w:rPr>
        <w:t>Kad galima būtų naudotis ES Verslininkų portalu, gauti vartotojo paskyrą ir slaptažodį, asmenys turi būti registruoti atitinkamos paslaugos gavėju Bendro naudotojų valdymo portale (</w:t>
      </w:r>
      <w:hyperlink r:id="rId8" w:history="1">
        <w:r w:rsidRPr="006A6CF7">
          <w:rPr>
            <w:rStyle w:val="Hipersaitas"/>
            <w:rFonts w:ascii="Times New Roman" w:hAnsi="Times New Roman" w:cs="Times New Roman"/>
            <w:color w:val="00B050"/>
            <w:sz w:val="24"/>
            <w:szCs w:val="24"/>
            <w:lang w:val="lt-LT"/>
          </w:rPr>
          <w:t>https://bap.lrmuitine.lt</w:t>
        </w:r>
      </w:hyperlink>
      <w:r w:rsidRPr="006A6CF7">
        <w:rPr>
          <w:rFonts w:ascii="Times New Roman" w:eastAsia="Times New Roman" w:hAnsi="Times New Roman" w:cs="Times New Roman"/>
          <w:sz w:val="24"/>
          <w:szCs w:val="24"/>
          <w:u w:val="single"/>
          <w:lang w:val="lt-LT" w:eastAsia="lt-LT"/>
        </w:rPr>
        <w:t>)</w:t>
      </w:r>
      <w:r w:rsidRPr="006A6CF7">
        <w:rPr>
          <w:rStyle w:val="tlid-translation"/>
          <w:rFonts w:ascii="Times New Roman" w:hAnsi="Times New Roman" w:cs="Times New Roman"/>
          <w:sz w:val="24"/>
          <w:szCs w:val="24"/>
          <w:lang w:val="lt-LT"/>
        </w:rPr>
        <w:t xml:space="preserve">. Prieigos suteikimo sąlygos nustatytos </w:t>
      </w:r>
      <w:bookmarkStart w:id="0" w:name="_Hlk194934068"/>
      <w:r>
        <w:fldChar w:fldCharType="begin"/>
      </w:r>
      <w:r w:rsidRPr="008076F7">
        <w:rPr>
          <w:lang w:val="lt-LT"/>
        </w:rPr>
        <w:instrText>HYPERLINK "https://www.e-tar.lt/portal/lt/legalAct/9d3e8bc0106611e79800e8266c1e5d1b/as"</w:instrText>
      </w:r>
      <w:r>
        <w:fldChar w:fldCharType="separate"/>
      </w:r>
      <w:r w:rsidRPr="00D904E8">
        <w:rPr>
          <w:rStyle w:val="Hipersaitas"/>
          <w:rFonts w:ascii="Times New Roman" w:hAnsi="Times New Roman" w:cs="Times New Roman"/>
          <w:color w:val="00B050"/>
          <w:sz w:val="24"/>
          <w:szCs w:val="24"/>
          <w:lang w:val="lt-LT"/>
        </w:rPr>
        <w:t xml:space="preserve">Muitinės elektroninių paslaugų </w:t>
      </w:r>
      <w:r w:rsidR="00BD250D">
        <w:rPr>
          <w:rStyle w:val="Hipersaitas"/>
          <w:rFonts w:ascii="Times New Roman" w:hAnsi="Times New Roman" w:cs="Times New Roman"/>
          <w:color w:val="00B050"/>
          <w:sz w:val="24"/>
          <w:szCs w:val="24"/>
          <w:lang w:val="lt-LT"/>
        </w:rPr>
        <w:t>teikimo</w:t>
      </w:r>
      <w:r w:rsidRPr="00D904E8">
        <w:rPr>
          <w:rStyle w:val="Hipersaitas"/>
          <w:rFonts w:ascii="Times New Roman" w:hAnsi="Times New Roman" w:cs="Times New Roman"/>
          <w:color w:val="00B050"/>
          <w:sz w:val="24"/>
          <w:szCs w:val="24"/>
          <w:lang w:val="lt-LT"/>
        </w:rPr>
        <w:t xml:space="preserve"> taisyklėse</w:t>
      </w:r>
      <w:r>
        <w:fldChar w:fldCharType="end"/>
      </w:r>
      <w:r w:rsidRPr="006A6CF7">
        <w:rPr>
          <w:rStyle w:val="tlid-translation"/>
          <w:rFonts w:ascii="Times New Roman" w:hAnsi="Times New Roman" w:cs="Times New Roman"/>
          <w:sz w:val="24"/>
          <w:szCs w:val="24"/>
          <w:lang w:val="lt-LT"/>
        </w:rPr>
        <w:t>.</w:t>
      </w:r>
      <w:bookmarkEnd w:id="0"/>
    </w:p>
    <w:p w:rsidR="00EC68CA" w:rsidRPr="006A6CF7" w:rsidRDefault="00EC68CA" w:rsidP="00EC68CA">
      <w:pPr>
        <w:pStyle w:val="prastasiniatinklio"/>
        <w:spacing w:before="120" w:beforeAutospacing="0" w:after="0" w:afterAutospacing="0"/>
        <w:jc w:val="both"/>
        <w:rPr>
          <w:rStyle w:val="tlid-translation"/>
          <w:color w:val="000000"/>
        </w:rPr>
      </w:pPr>
      <w:r w:rsidRPr="006A6CF7">
        <w:rPr>
          <w:rStyle w:val="tlid-translation"/>
          <w:color w:val="000000"/>
        </w:rPr>
        <w:t>Ekonominės veiklos vykdytojai (jų atstovai), norintys teikti prašymus priimti PTI sprendimus, turi atitikti šias sąlygas:</w:t>
      </w:r>
    </w:p>
    <w:p w:rsidR="00EC68CA" w:rsidRPr="006A6CF7" w:rsidRDefault="00EC68CA" w:rsidP="00EC68CA">
      <w:pPr>
        <w:pStyle w:val="prastasiniatinklio"/>
        <w:numPr>
          <w:ilvl w:val="0"/>
          <w:numId w:val="1"/>
        </w:numPr>
        <w:spacing w:before="0" w:beforeAutospacing="0" w:after="0" w:afterAutospacing="0"/>
        <w:ind w:left="714" w:hanging="357"/>
        <w:jc w:val="both"/>
        <w:rPr>
          <w:rStyle w:val="tlid-translation"/>
          <w:color w:val="000000"/>
        </w:rPr>
      </w:pPr>
      <w:r w:rsidRPr="006A6CF7">
        <w:rPr>
          <w:rStyle w:val="tlid-translation"/>
          <w:color w:val="000000"/>
        </w:rPr>
        <w:t xml:space="preserve">jie turi būti registruoti </w:t>
      </w:r>
      <w:r w:rsidRPr="006A6CF7">
        <w:rPr>
          <w:rStyle w:val="tlid-translation"/>
        </w:rPr>
        <w:t>Muitinės prievolininkų registre (MPR) ir turėti Ekonominės veiklos vykdytojo registravimo ir identifikavimo (EORI) kodą (dėl MPR registracijos ir EORI kodo</w:t>
      </w:r>
      <w:r w:rsidRPr="006A6CF7">
        <w:rPr>
          <w:rStyle w:val="tlid-translation"/>
          <w:color w:val="000000"/>
        </w:rPr>
        <w:t xml:space="preserve"> </w:t>
      </w:r>
      <w:r w:rsidRPr="006A6CF7">
        <w:rPr>
          <w:rStyle w:val="tlid-translation"/>
        </w:rPr>
        <w:t>gavimo reikėtų kreiptis į muitinės administraciją)</w:t>
      </w:r>
      <w:r>
        <w:rPr>
          <w:rStyle w:val="tlid-translation"/>
        </w:rPr>
        <w:t>, ir</w:t>
      </w:r>
    </w:p>
    <w:p w:rsidR="00EC68CA" w:rsidRPr="006A6CF7" w:rsidRDefault="00EC68CA" w:rsidP="008076F7">
      <w:pPr>
        <w:pStyle w:val="prastasiniatinklio"/>
        <w:numPr>
          <w:ilvl w:val="0"/>
          <w:numId w:val="1"/>
        </w:numPr>
        <w:jc w:val="both"/>
        <w:rPr>
          <w:rStyle w:val="tlid-translation"/>
          <w:color w:val="000000"/>
        </w:rPr>
      </w:pPr>
      <w:r w:rsidRPr="006A6CF7">
        <w:rPr>
          <w:rStyle w:val="tlid-translation"/>
        </w:rPr>
        <w:t xml:space="preserve">jie turi turėti vartotojo paskyrą ir slaptažodį identifikavimo ir prieigos teisių suteikimo autorizavimo paslaugai ES Verslininkų portale. </w:t>
      </w:r>
    </w:p>
    <w:p w:rsidR="0090055B" w:rsidRPr="00EC68CA" w:rsidRDefault="0090055B">
      <w:pPr>
        <w:rPr>
          <w:lang w:val="lt-LT"/>
        </w:rPr>
      </w:pPr>
    </w:p>
    <w:sectPr w:rsidR="0090055B" w:rsidRPr="00EC68CA" w:rsidSect="008076F7">
      <w:pgSz w:w="11906" w:h="16838"/>
      <w:pgMar w:top="1701"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78AD" w:rsidRDefault="003378AD" w:rsidP="00EC68CA">
      <w:pPr>
        <w:spacing w:after="0" w:line="240" w:lineRule="auto"/>
      </w:pPr>
      <w:r>
        <w:separator/>
      </w:r>
    </w:p>
  </w:endnote>
  <w:endnote w:type="continuationSeparator" w:id="0">
    <w:p w:rsidR="003378AD" w:rsidRDefault="003378AD" w:rsidP="00EC6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78AD" w:rsidRDefault="003378AD" w:rsidP="00EC68CA">
      <w:pPr>
        <w:spacing w:after="0" w:line="240" w:lineRule="auto"/>
      </w:pPr>
      <w:r>
        <w:separator/>
      </w:r>
    </w:p>
  </w:footnote>
  <w:footnote w:type="continuationSeparator" w:id="0">
    <w:p w:rsidR="003378AD" w:rsidRDefault="003378AD" w:rsidP="00EC68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D438C"/>
    <w:multiLevelType w:val="hybridMultilevel"/>
    <w:tmpl w:val="92AEA432"/>
    <w:lvl w:ilvl="0" w:tplc="17322F1C">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81873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8CA"/>
    <w:rsid w:val="000C376E"/>
    <w:rsid w:val="001B3066"/>
    <w:rsid w:val="00211509"/>
    <w:rsid w:val="003378AD"/>
    <w:rsid w:val="00695B6A"/>
    <w:rsid w:val="006B0AD7"/>
    <w:rsid w:val="008076F7"/>
    <w:rsid w:val="0090055B"/>
    <w:rsid w:val="00AE493B"/>
    <w:rsid w:val="00BD250D"/>
    <w:rsid w:val="00D62B06"/>
    <w:rsid w:val="00E07D19"/>
    <w:rsid w:val="00EC68CA"/>
    <w:rsid w:val="00F35B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02B25"/>
  <w15:chartTrackingRefBased/>
  <w15:docId w15:val="{186B0DF8-8F0C-40C2-86BB-C3ADB2D39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68CA"/>
    <w:pPr>
      <w:spacing w:after="200" w:line="276" w:lineRule="auto"/>
    </w:pPr>
    <w:rPr>
      <w:kern w:val="0"/>
      <w:lang w:val="en-US"/>
      <w14:ligatures w14:val="none"/>
    </w:rPr>
  </w:style>
  <w:style w:type="paragraph" w:styleId="Antrat1">
    <w:name w:val="heading 1"/>
    <w:basedOn w:val="prastasis"/>
    <w:next w:val="prastasis"/>
    <w:link w:val="Antrat1Diagrama"/>
    <w:uiPriority w:val="9"/>
    <w:qFormat/>
    <w:rsid w:val="00EC68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C68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C68C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C68C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C68C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C68C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C68C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C68C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C68C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C68C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C68C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C68C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C68C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C68C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C68C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C68C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C68C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C68C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C68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C68C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C68C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C68C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C68C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C68CA"/>
    <w:rPr>
      <w:i/>
      <w:iCs/>
      <w:color w:val="404040" w:themeColor="text1" w:themeTint="BF"/>
    </w:rPr>
  </w:style>
  <w:style w:type="paragraph" w:styleId="Sraopastraipa">
    <w:name w:val="List Paragraph"/>
    <w:basedOn w:val="prastasis"/>
    <w:uiPriority w:val="34"/>
    <w:qFormat/>
    <w:rsid w:val="00EC68CA"/>
    <w:pPr>
      <w:ind w:left="720"/>
      <w:contextualSpacing/>
    </w:pPr>
  </w:style>
  <w:style w:type="character" w:styleId="Rykuspabraukimas">
    <w:name w:val="Intense Emphasis"/>
    <w:basedOn w:val="Numatytasispastraiposriftas"/>
    <w:uiPriority w:val="21"/>
    <w:qFormat/>
    <w:rsid w:val="00EC68CA"/>
    <w:rPr>
      <w:i/>
      <w:iCs/>
      <w:color w:val="2F5496" w:themeColor="accent1" w:themeShade="BF"/>
    </w:rPr>
  </w:style>
  <w:style w:type="paragraph" w:styleId="Iskirtacitata">
    <w:name w:val="Intense Quote"/>
    <w:basedOn w:val="prastasis"/>
    <w:next w:val="prastasis"/>
    <w:link w:val="IskirtacitataDiagrama"/>
    <w:uiPriority w:val="30"/>
    <w:qFormat/>
    <w:rsid w:val="00EC68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C68CA"/>
    <w:rPr>
      <w:i/>
      <w:iCs/>
      <w:color w:val="2F5496" w:themeColor="accent1" w:themeShade="BF"/>
    </w:rPr>
  </w:style>
  <w:style w:type="character" w:styleId="Rykinuoroda">
    <w:name w:val="Intense Reference"/>
    <w:basedOn w:val="Numatytasispastraiposriftas"/>
    <w:uiPriority w:val="32"/>
    <w:qFormat/>
    <w:rsid w:val="00EC68CA"/>
    <w:rPr>
      <w:b/>
      <w:bCs/>
      <w:smallCaps/>
      <w:color w:val="2F5496" w:themeColor="accent1" w:themeShade="BF"/>
      <w:spacing w:val="5"/>
    </w:rPr>
  </w:style>
  <w:style w:type="character" w:styleId="Hipersaitas">
    <w:name w:val="Hyperlink"/>
    <w:basedOn w:val="Numatytasispastraiposriftas"/>
    <w:uiPriority w:val="99"/>
    <w:unhideWhenUsed/>
    <w:rsid w:val="00EC68CA"/>
    <w:rPr>
      <w:color w:val="0563C1" w:themeColor="hyperlink"/>
      <w:u w:val="single"/>
    </w:rPr>
  </w:style>
  <w:style w:type="paragraph" w:styleId="prastasiniatinklio">
    <w:name w:val="Normal (Web)"/>
    <w:basedOn w:val="prastasis"/>
    <w:uiPriority w:val="99"/>
    <w:unhideWhenUsed/>
    <w:rsid w:val="00EC68CA"/>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Puslapioinaostekstas">
    <w:name w:val="footnote text"/>
    <w:basedOn w:val="prastasis"/>
    <w:link w:val="PuslapioinaostekstasDiagrama"/>
    <w:uiPriority w:val="99"/>
    <w:semiHidden/>
    <w:unhideWhenUsed/>
    <w:rsid w:val="00EC68C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C68CA"/>
    <w:rPr>
      <w:kern w:val="0"/>
      <w:sz w:val="20"/>
      <w:szCs w:val="20"/>
      <w:lang w:val="en-US"/>
      <w14:ligatures w14:val="none"/>
    </w:rPr>
  </w:style>
  <w:style w:type="character" w:styleId="Puslapioinaosnuoroda">
    <w:name w:val="footnote reference"/>
    <w:basedOn w:val="Numatytasispastraiposriftas"/>
    <w:uiPriority w:val="99"/>
    <w:semiHidden/>
    <w:unhideWhenUsed/>
    <w:rsid w:val="00EC68CA"/>
    <w:rPr>
      <w:vertAlign w:val="superscript"/>
    </w:rPr>
  </w:style>
  <w:style w:type="character" w:customStyle="1" w:styleId="tlid-translation">
    <w:name w:val="tlid-translation"/>
    <w:basedOn w:val="Numatytasispastraiposriftas"/>
    <w:rsid w:val="00EC68CA"/>
  </w:style>
  <w:style w:type="character" w:styleId="Perirtashipersaitas">
    <w:name w:val="FollowedHyperlink"/>
    <w:basedOn w:val="Numatytasispastraiposriftas"/>
    <w:uiPriority w:val="99"/>
    <w:semiHidden/>
    <w:unhideWhenUsed/>
    <w:rsid w:val="00BD25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p.lrmuitine.lt/" TargetMode="External"/><Relationship Id="rId3" Type="http://schemas.openxmlformats.org/officeDocument/2006/relationships/settings" Target="settings.xml"/><Relationship Id="rId7" Type="http://schemas.openxmlformats.org/officeDocument/2006/relationships/hyperlink" Target="https://customs.ec.europa.eu/gt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927</Words>
  <Characters>529</Characters>
  <Application>Microsoft Office Word</Application>
  <DocSecurity>0</DocSecurity>
  <Lines>4</Lines>
  <Paragraphs>2</Paragraphs>
  <ScaleCrop>false</ScaleCrop>
  <Company>LIETUVOS RESPUBLIKOS MUITINĖ</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Andžela Meškauskaitė</dc:creator>
  <cp:keywords/>
  <dc:description/>
  <cp:lastModifiedBy>Kasparas Genys</cp:lastModifiedBy>
  <cp:revision>1</cp:revision>
  <dcterms:created xsi:type="dcterms:W3CDTF">2025-04-10T07:28:00Z</dcterms:created>
  <dcterms:modified xsi:type="dcterms:W3CDTF">2025-04-10T07:28:00Z</dcterms:modified>
</cp:coreProperties>
</file>