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C8AB4" w14:textId="77777777" w:rsidR="00ED7AD8" w:rsidRPr="003F1256" w:rsidRDefault="00ED7AD8" w:rsidP="00ED7AD8">
      <w:pPr>
        <w:jc w:val="center"/>
        <w:rPr>
          <w:b/>
          <w:color w:val="000000"/>
          <w:lang w:val="lt-LT"/>
        </w:rPr>
      </w:pPr>
      <w:r w:rsidRPr="003F1256">
        <w:rPr>
          <w:b/>
          <w:color w:val="000000"/>
          <w:lang w:val="lt-LT"/>
        </w:rPr>
        <w:t xml:space="preserve">KLAIPĖDOS TERITORINĖS MUITINĖS </w:t>
      </w:r>
    </w:p>
    <w:p w14:paraId="00AA4392" w14:textId="1A923C7F" w:rsidR="00ED7AD8" w:rsidRDefault="00ED7AD8" w:rsidP="00ED7AD8">
      <w:pPr>
        <w:pStyle w:val="Heading3"/>
        <w:jc w:val="center"/>
      </w:pPr>
      <w:r>
        <w:t>M</w:t>
      </w:r>
      <w:bookmarkStart w:id="0" w:name="_GoBack"/>
      <w:bookmarkEnd w:id="0"/>
      <w:r>
        <w:t>UITINĖS PROCEDŪRŲ priežiūros skyriaus uždaviniai ir funkcijos</w:t>
      </w:r>
    </w:p>
    <w:p w14:paraId="1EEEE85F" w14:textId="77777777" w:rsidR="00ED7AD8" w:rsidRDefault="00ED7AD8" w:rsidP="00ED7AD8">
      <w:pPr>
        <w:ind w:firstLine="540"/>
        <w:jc w:val="both"/>
        <w:rPr>
          <w:lang w:val="lt-LT"/>
        </w:rPr>
      </w:pPr>
    </w:p>
    <w:p w14:paraId="4E553E0F" w14:textId="77777777" w:rsidR="00ED7AD8" w:rsidRDefault="00ED7AD8" w:rsidP="00ED7AD8">
      <w:pPr>
        <w:ind w:firstLine="540"/>
        <w:jc w:val="both"/>
        <w:rPr>
          <w:lang w:val="lt-LT"/>
        </w:rPr>
      </w:pPr>
      <w:r>
        <w:rPr>
          <w:lang w:val="lt-LT"/>
        </w:rPr>
        <w:t xml:space="preserve">   4. Muitinės procedūrų priežiūros skyriaus pagrindiniai uždaviniai:</w:t>
      </w:r>
    </w:p>
    <w:p w14:paraId="373A979C" w14:textId="77777777" w:rsidR="00ED7AD8" w:rsidRDefault="00ED7AD8" w:rsidP="00ED7AD8">
      <w:pPr>
        <w:pStyle w:val="BodyTextIndent"/>
        <w:ind w:firstLine="720"/>
      </w:pPr>
      <w:r>
        <w:t>4.1. užtikrinti  muitinės procedūrų (išskyrus muitinės procedūrą „Išleidimas į laisvą apyvartą“) atlikimo tvarkos priežiūrą;</w:t>
      </w:r>
    </w:p>
    <w:p w14:paraId="5DD708D9" w14:textId="77777777" w:rsidR="00ED7AD8" w:rsidRDefault="00ED7AD8" w:rsidP="00ED7AD8">
      <w:pPr>
        <w:pStyle w:val="BodyTextIndent"/>
        <w:ind w:firstLine="720"/>
      </w:pPr>
      <w:r>
        <w:t xml:space="preserve">4.2. nustačius muitinės procedūrų atlikimo pažeidimus, atlikti tyrimus ir imtis priemonių pažeidimams ir trūkumams </w:t>
      </w:r>
      <w:r w:rsidRPr="00A0396F">
        <w:t>pašalinti;</w:t>
      </w:r>
    </w:p>
    <w:p w14:paraId="1D7B4A1F" w14:textId="77777777" w:rsidR="00ED7AD8" w:rsidRPr="003F1256" w:rsidRDefault="00ED7AD8" w:rsidP="00ED7AD8">
      <w:pPr>
        <w:pStyle w:val="BodyTextIndent"/>
        <w:ind w:firstLine="720"/>
        <w:rPr>
          <w:color w:val="000000"/>
        </w:rPr>
      </w:pPr>
      <w:r>
        <w:t>4.3</w:t>
      </w:r>
      <w:r w:rsidRPr="003F1256">
        <w:rPr>
          <w:color w:val="000000"/>
        </w:rPr>
        <w:t xml:space="preserve">. išduoti asmenims leidimus taikyti specialiąsias procedūras (išskyrus tranzito, muitinio sandėliavimo, laisvosios zonos procedūras, prekių laikinąjį saugojimą), naudotis supaprastinimais, taikomais įforminant prekėms Sąjungos ir bendrąją tranzito procedūras arba užbaigiant tas procedūras, tvirtinti muitinį statusą, naudojantis įgaliotojo </w:t>
      </w:r>
      <w:proofErr w:type="spellStart"/>
      <w:r w:rsidRPr="003F1256">
        <w:rPr>
          <w:color w:val="000000"/>
        </w:rPr>
        <w:t>išdavėjo</w:t>
      </w:r>
      <w:proofErr w:type="spellEnd"/>
      <w:r w:rsidRPr="003F1256">
        <w:rPr>
          <w:color w:val="000000"/>
        </w:rPr>
        <w:t xml:space="preserve"> statusu, teikti supaprastintas muitinės deklaracijas bei taikyti kitus muitinės formalumų supaprastinimus;</w:t>
      </w:r>
    </w:p>
    <w:p w14:paraId="1DD74036" w14:textId="77777777" w:rsidR="00ED7AD8" w:rsidRPr="003F1256" w:rsidRDefault="00ED7AD8" w:rsidP="00ED7AD8">
      <w:pPr>
        <w:pStyle w:val="BodyTextIndent"/>
        <w:ind w:firstLine="720"/>
        <w:rPr>
          <w:color w:val="000000"/>
        </w:rPr>
      </w:pPr>
      <w:r w:rsidRPr="003F1256">
        <w:rPr>
          <w:color w:val="000000"/>
        </w:rPr>
        <w:t xml:space="preserve">4.4. teisės aktų nustatyta tvarka įgyvendinti Europos Sąjungos (toliau – ES) bendrosios žemės ūkio politikos priemones, susijusias su eksportuojamomis </w:t>
      </w:r>
      <w:r w:rsidRPr="00A0396F">
        <w:rPr>
          <w:color w:val="000000"/>
        </w:rPr>
        <w:t>prekėmis;</w:t>
      </w:r>
    </w:p>
    <w:p w14:paraId="65C70CE4" w14:textId="77777777" w:rsidR="00ED7AD8" w:rsidRPr="007F404D" w:rsidRDefault="00ED7AD8" w:rsidP="00ED7AD8">
      <w:pPr>
        <w:pStyle w:val="BodyTextIndent"/>
        <w:ind w:firstLine="720"/>
        <w:rPr>
          <w:color w:val="000000"/>
        </w:rPr>
      </w:pPr>
      <w:r w:rsidRPr="003F1256">
        <w:rPr>
          <w:color w:val="000000"/>
        </w:rPr>
        <w:t>4.5</w:t>
      </w:r>
      <w:r w:rsidRPr="007F404D">
        <w:rPr>
          <w:color w:val="000000"/>
        </w:rPr>
        <w:t>. prižiūrėti draudimų bei apribojimų taikymą teritorinės muitinės veiklos zonose veikiančiuose muitinės postuose (išskyrus pinigus, strategines prekes, prekes, laikytinas pagamintomis pažeidžiant intelektinės nuosavybės teises, nykstančius laukinius gyvūnus ir augalus (CITES konvencija), pavojingus krovinius, strategines ir dvigubos paskirties prekes, ginklus, šaudmenis, sprogmenis, sprogstamąsias, radioaktyviąsias medžiagas, Lietuvos Respublikos tam tikrų dopingo medžiagų kontrolės įstatyme nurodytas tam tikras dopingo</w:t>
      </w:r>
      <w:r w:rsidRPr="00144731">
        <w:rPr>
          <w:color w:val="FF0000"/>
        </w:rPr>
        <w:t xml:space="preserve"> </w:t>
      </w:r>
      <w:r w:rsidRPr="007F404D">
        <w:rPr>
          <w:color w:val="000000"/>
        </w:rPr>
        <w:t>medžiagas, nuodingąsias ir stipriai veikiančias psichotropines ar narkotines medžiagas, jų  pirmtakus (</w:t>
      </w:r>
      <w:proofErr w:type="spellStart"/>
      <w:r w:rsidRPr="007F404D">
        <w:rPr>
          <w:color w:val="000000"/>
        </w:rPr>
        <w:t>prekursorius</w:t>
      </w:r>
      <w:proofErr w:type="spellEnd"/>
      <w:r w:rsidRPr="007F404D">
        <w:rPr>
          <w:color w:val="000000"/>
        </w:rPr>
        <w:t>), kilnojamąsias kultūros vertybes ar antikvarinius daiktus).</w:t>
      </w:r>
    </w:p>
    <w:p w14:paraId="2046664A" w14:textId="77777777" w:rsidR="00ED7AD8" w:rsidRPr="003F1256" w:rsidRDefault="00ED7AD8" w:rsidP="00ED7AD8">
      <w:pPr>
        <w:pStyle w:val="BodyText"/>
        <w:rPr>
          <w:color w:val="000000"/>
        </w:rPr>
      </w:pPr>
      <w:r w:rsidRPr="003F1256">
        <w:rPr>
          <w:color w:val="000000"/>
        </w:rPr>
        <w:t xml:space="preserve">            5. Muitinės procedūrų priežiūros skyrius, įgyvendindamas jam pavestus uždavinius, atlieka šias funkcijas:</w:t>
      </w:r>
    </w:p>
    <w:p w14:paraId="47CEE818" w14:textId="77777777" w:rsidR="00ED7AD8" w:rsidRPr="003F1256" w:rsidRDefault="00ED7AD8" w:rsidP="00ED7AD8">
      <w:pPr>
        <w:ind w:firstLine="720"/>
        <w:jc w:val="both"/>
        <w:rPr>
          <w:color w:val="000000"/>
          <w:lang w:val="lt-LT"/>
        </w:rPr>
      </w:pPr>
      <w:r w:rsidRPr="003F1256">
        <w:rPr>
          <w:color w:val="000000"/>
          <w:lang w:val="lt-LT"/>
        </w:rPr>
        <w:t>5.1. nustatyta tvarka nagrinėja prašymus ir išduota asmenims leidimus taikyti specialiąsias procedūras (išskyrus tranzito, muitinio sandėliavimo, laisvosios zonos procedūras, prekių laikinąjį  saugojimą);</w:t>
      </w:r>
    </w:p>
    <w:p w14:paraId="67AAB7EF" w14:textId="77777777" w:rsidR="00ED7AD8" w:rsidRPr="003F1256" w:rsidRDefault="00ED7AD8" w:rsidP="00ED7AD8">
      <w:pPr>
        <w:pStyle w:val="BodyTextIndent"/>
        <w:ind w:firstLine="720"/>
        <w:rPr>
          <w:color w:val="000000"/>
        </w:rPr>
      </w:pPr>
      <w:r w:rsidRPr="003F1256">
        <w:rPr>
          <w:color w:val="000000"/>
        </w:rPr>
        <w:t xml:space="preserve">5.2. nustatyta tvarka nagrinėja asmenų prašymus ir išduoda leidimus naudotis supaprastinimais, taikomais įforminant prekėms Sąjungos ir bendrąją tranzito procedūras arba užbaigiant tas procedūras; </w:t>
      </w:r>
    </w:p>
    <w:p w14:paraId="1B5F3626" w14:textId="77777777" w:rsidR="00ED7AD8" w:rsidRPr="003F1256" w:rsidRDefault="00ED7AD8" w:rsidP="00ED7AD8">
      <w:pPr>
        <w:ind w:firstLine="720"/>
        <w:jc w:val="both"/>
        <w:rPr>
          <w:color w:val="000000"/>
          <w:lang w:val="lt-LT"/>
        </w:rPr>
      </w:pPr>
      <w:r w:rsidRPr="003F1256">
        <w:rPr>
          <w:color w:val="000000"/>
          <w:lang w:val="lt-LT"/>
        </w:rPr>
        <w:t xml:space="preserve">5.3. nustatyta tvarka nagrinėja asmenų prašymus ir išduoda leidimus tvirtinti muitinį statusą, naudojantis įgaliotojo </w:t>
      </w:r>
      <w:proofErr w:type="spellStart"/>
      <w:r w:rsidRPr="003F1256">
        <w:rPr>
          <w:color w:val="000000"/>
          <w:lang w:val="lt-LT"/>
        </w:rPr>
        <w:t>išdavėjo</w:t>
      </w:r>
      <w:proofErr w:type="spellEnd"/>
      <w:r w:rsidRPr="003F1256">
        <w:rPr>
          <w:color w:val="000000"/>
          <w:lang w:val="lt-LT"/>
        </w:rPr>
        <w:t xml:space="preserve"> statusu; </w:t>
      </w:r>
    </w:p>
    <w:p w14:paraId="2EAD1FFB" w14:textId="77777777" w:rsidR="00ED7AD8" w:rsidRPr="003F1256" w:rsidRDefault="00ED7AD8" w:rsidP="00ED7AD8">
      <w:pPr>
        <w:ind w:firstLine="720"/>
        <w:jc w:val="both"/>
        <w:rPr>
          <w:color w:val="000000"/>
          <w:lang w:val="lt-LT"/>
        </w:rPr>
      </w:pPr>
      <w:r w:rsidRPr="003F1256">
        <w:rPr>
          <w:color w:val="000000"/>
          <w:lang w:val="lt-LT"/>
        </w:rPr>
        <w:t>5.4. nustatyta tvarka nagrinėja asmenų prašymus ir išduoda leidimus teikti supaprastintas muitinės deklaracijas, taikyti kitus muitinės formalumų supaprastinimus;</w:t>
      </w:r>
    </w:p>
    <w:p w14:paraId="42B0A14C" w14:textId="77777777" w:rsidR="00ED7AD8" w:rsidRPr="003F1256" w:rsidRDefault="00ED7AD8" w:rsidP="00ED7AD8">
      <w:pPr>
        <w:ind w:firstLine="720"/>
        <w:jc w:val="both"/>
        <w:rPr>
          <w:color w:val="000000"/>
          <w:lang w:val="lt-LT"/>
        </w:rPr>
      </w:pPr>
      <w:r w:rsidRPr="003F1256">
        <w:rPr>
          <w:color w:val="000000"/>
          <w:lang w:val="lt-LT"/>
        </w:rPr>
        <w:t xml:space="preserve">5.5. nustatyta tvarka derina sutarčių </w:t>
      </w:r>
      <w:r>
        <w:rPr>
          <w:color w:val="000000"/>
          <w:lang w:val="lt-LT"/>
        </w:rPr>
        <w:t xml:space="preserve">dėl supaprastinimų, nurodytų </w:t>
      </w:r>
      <w:r w:rsidRPr="007F404D">
        <w:rPr>
          <w:color w:val="000000"/>
          <w:lang w:val="lt-LT"/>
        </w:rPr>
        <w:t>šių nuostatų</w:t>
      </w:r>
      <w:r>
        <w:rPr>
          <w:color w:val="000000"/>
          <w:lang w:val="lt-LT"/>
        </w:rPr>
        <w:t xml:space="preserve"> </w:t>
      </w:r>
      <w:r w:rsidRPr="003F1256">
        <w:rPr>
          <w:color w:val="000000"/>
          <w:lang w:val="lt-LT"/>
        </w:rPr>
        <w:t>5.</w:t>
      </w:r>
      <w:r w:rsidRPr="00A0396F">
        <w:rPr>
          <w:color w:val="000000"/>
          <w:lang w:val="lt-LT"/>
        </w:rPr>
        <w:t>2-5.4</w:t>
      </w:r>
      <w:r w:rsidRPr="003F1256">
        <w:rPr>
          <w:color w:val="000000"/>
          <w:lang w:val="lt-LT"/>
        </w:rPr>
        <w:t xml:space="preserve"> papunkčiuose, atlikimo projektus;</w:t>
      </w:r>
    </w:p>
    <w:p w14:paraId="0D28B488" w14:textId="77777777" w:rsidR="00ED7AD8" w:rsidRPr="003F1256" w:rsidRDefault="00ED7AD8" w:rsidP="00ED7AD8">
      <w:pPr>
        <w:ind w:firstLine="720"/>
        <w:jc w:val="both"/>
        <w:rPr>
          <w:color w:val="000000"/>
          <w:lang w:val="lt-LT"/>
        </w:rPr>
      </w:pPr>
      <w:r w:rsidRPr="003F1256">
        <w:rPr>
          <w:color w:val="000000"/>
          <w:lang w:val="lt-LT"/>
        </w:rPr>
        <w:t>5.6. nustatyta tvarka nagrinėja asmenų prašymus ir išduoda leidimus leisti sunaikinti muitinės prižiūrimas prekes (išskyrus, kai prašoma sunaikinti prekes, pagamintas pažeidžiant intelektinės nuosavybės teises);</w:t>
      </w:r>
    </w:p>
    <w:p w14:paraId="6DA289AA" w14:textId="77777777" w:rsidR="00ED7AD8" w:rsidRDefault="00ED7AD8" w:rsidP="00ED7AD8">
      <w:pPr>
        <w:tabs>
          <w:tab w:val="left" w:pos="540"/>
        </w:tabs>
        <w:ind w:right="-2"/>
        <w:jc w:val="both"/>
        <w:rPr>
          <w:lang w:val="lt-LT"/>
        </w:rPr>
      </w:pPr>
      <w:r>
        <w:rPr>
          <w:color w:val="000000"/>
          <w:lang w:val="lt-LT"/>
        </w:rPr>
        <w:t xml:space="preserve">            5.7</w:t>
      </w:r>
      <w:r w:rsidRPr="003F1256">
        <w:rPr>
          <w:color w:val="000000"/>
          <w:lang w:val="lt-LT"/>
        </w:rPr>
        <w:t xml:space="preserve">. </w:t>
      </w:r>
      <w:r w:rsidRPr="009D2FFC">
        <w:rPr>
          <w:lang w:val="lt-LT"/>
        </w:rPr>
        <w:t>nustatyta tvarka Nacionalinės tranzito kontrolės sistemos Garantijų valdymo posistemyje registruoja garantijas, taikomas tranzito procedūrai įforminti, atlieka garantijų, pateiktų tranzito procedūrai įforminti, priežiūrą;</w:t>
      </w:r>
    </w:p>
    <w:p w14:paraId="0F882ACF" w14:textId="77777777" w:rsidR="00ED7AD8" w:rsidRPr="003F1256" w:rsidRDefault="00ED7AD8" w:rsidP="00ED7AD8">
      <w:pPr>
        <w:ind w:firstLine="720"/>
        <w:jc w:val="both"/>
        <w:rPr>
          <w:color w:val="000000"/>
          <w:lang w:val="lt-LT"/>
        </w:rPr>
      </w:pPr>
      <w:r w:rsidRPr="003F1256">
        <w:rPr>
          <w:color w:val="000000"/>
          <w:lang w:val="lt-LT"/>
        </w:rPr>
        <w:t>5.8. prižiūri tikslinio naudojimo ir perdirbimo specialiųjų procedūrų atlikimą ir nustatyta tvarka atlieka tyrimus dėl šių procedūrų neužbaigimo arba užbaigimo su pažeidimais;</w:t>
      </w:r>
    </w:p>
    <w:p w14:paraId="75DEF7F9" w14:textId="77777777" w:rsidR="00ED7AD8" w:rsidRPr="003F1256" w:rsidRDefault="00ED7AD8" w:rsidP="00ED7AD8">
      <w:pPr>
        <w:ind w:firstLine="720"/>
        <w:jc w:val="both"/>
        <w:rPr>
          <w:color w:val="000000"/>
          <w:lang w:val="lt-LT"/>
        </w:rPr>
      </w:pPr>
      <w:r w:rsidRPr="003F1256">
        <w:rPr>
          <w:color w:val="000000"/>
          <w:lang w:val="lt-LT"/>
        </w:rPr>
        <w:t>5.9. prižiūri saugojimo (muitinio sandėliavimo, laisvosios zonos) procedūrų atlikimą ir nustatyta tvarka atlieka tyrimus dėl šių procedūrų neužbaigimo arba užbaigimo su pažeidimais;</w:t>
      </w:r>
    </w:p>
    <w:p w14:paraId="05DC152E" w14:textId="77777777" w:rsidR="00ED7AD8" w:rsidRPr="003F1256" w:rsidRDefault="00ED7AD8" w:rsidP="00ED7AD8">
      <w:pPr>
        <w:ind w:firstLine="720"/>
        <w:jc w:val="both"/>
        <w:rPr>
          <w:color w:val="000000"/>
          <w:lang w:val="lt-LT"/>
        </w:rPr>
      </w:pPr>
      <w:r w:rsidRPr="003F1256">
        <w:rPr>
          <w:color w:val="000000"/>
          <w:lang w:val="lt-LT"/>
        </w:rPr>
        <w:t>5.10. atlieka prekių, saugomų laikinojo saugojimo sandėliuose priežiūrą ir nustatyta tvarka atlieka tyrimus dėl laikinojo saugojimo neužbaigimo laiku ar užbaigimo su pažeidimais;</w:t>
      </w:r>
    </w:p>
    <w:p w14:paraId="672533CA" w14:textId="77777777" w:rsidR="00ED7AD8" w:rsidRPr="003F1256" w:rsidRDefault="00ED7AD8" w:rsidP="00ED7AD8">
      <w:pPr>
        <w:ind w:firstLine="720"/>
        <w:jc w:val="both"/>
        <w:rPr>
          <w:color w:val="000000"/>
          <w:lang w:val="lt-LT"/>
        </w:rPr>
      </w:pPr>
      <w:r w:rsidRPr="003F1256">
        <w:rPr>
          <w:color w:val="000000"/>
          <w:lang w:val="lt-LT"/>
        </w:rPr>
        <w:lastRenderedPageBreak/>
        <w:t>5.11. prižiūri tranzito procedūrų atlikimą ir nustatyta tvarka atlieka tyrimus dėl nebaigtų ar baigtų su pažeidimais tranzito procedūrų;</w:t>
      </w:r>
    </w:p>
    <w:p w14:paraId="1940C16C" w14:textId="77777777" w:rsidR="00ED7AD8" w:rsidRPr="003F1256" w:rsidRDefault="00ED7AD8" w:rsidP="00ED7AD8">
      <w:pPr>
        <w:ind w:firstLine="720"/>
        <w:jc w:val="both"/>
        <w:rPr>
          <w:color w:val="000000"/>
          <w:lang w:val="lt-LT"/>
        </w:rPr>
      </w:pPr>
      <w:r w:rsidRPr="003F1256">
        <w:rPr>
          <w:color w:val="000000"/>
          <w:lang w:val="lt-LT"/>
        </w:rPr>
        <w:t>5.12. nustatyta tvarka taiko muitinės priežiūros priemones oro transportu gabenamoms prekėms;</w:t>
      </w:r>
    </w:p>
    <w:p w14:paraId="64491B6F" w14:textId="77777777" w:rsidR="00ED7AD8" w:rsidRPr="003F1256" w:rsidRDefault="00ED7AD8" w:rsidP="00ED7AD8">
      <w:pPr>
        <w:ind w:firstLine="720"/>
        <w:jc w:val="both"/>
        <w:rPr>
          <w:color w:val="000000"/>
          <w:lang w:val="lt-LT"/>
        </w:rPr>
      </w:pPr>
      <w:r w:rsidRPr="003F1256">
        <w:rPr>
          <w:color w:val="000000"/>
          <w:lang w:val="lt-LT"/>
        </w:rPr>
        <w:t>5.13. prižiūri eksporto procedūrų atlikimą ir nustatyta tvarka atlieka tyrimus dėl nebaigtų ar baigtų su pažeidimais eksporto procedūrų;</w:t>
      </w:r>
    </w:p>
    <w:p w14:paraId="63AE4AF0" w14:textId="77777777" w:rsidR="00ED7AD8" w:rsidRPr="003F1256" w:rsidRDefault="00ED7AD8" w:rsidP="00ED7AD8">
      <w:pPr>
        <w:ind w:firstLine="720"/>
        <w:jc w:val="both"/>
        <w:rPr>
          <w:color w:val="000000"/>
          <w:lang w:val="lt-LT"/>
        </w:rPr>
      </w:pPr>
      <w:r w:rsidRPr="003F1256">
        <w:rPr>
          <w:color w:val="000000"/>
          <w:lang w:val="lt-LT"/>
        </w:rPr>
        <w:t xml:space="preserve">5.14. nustatyta tvarka prižiūri leidimuose, nurodytuose </w:t>
      </w:r>
      <w:r w:rsidRPr="007F404D">
        <w:rPr>
          <w:color w:val="000000"/>
          <w:lang w:val="lt-LT"/>
        </w:rPr>
        <w:t>šių nuostatų</w:t>
      </w:r>
      <w:r>
        <w:rPr>
          <w:color w:val="000000"/>
          <w:lang w:val="lt-LT"/>
        </w:rPr>
        <w:t xml:space="preserve"> 5.</w:t>
      </w:r>
      <w:r w:rsidRPr="00A0396F">
        <w:rPr>
          <w:color w:val="000000"/>
          <w:lang w:val="lt-LT"/>
        </w:rPr>
        <w:t>1-5.4</w:t>
      </w:r>
      <w:r w:rsidRPr="003F1256">
        <w:rPr>
          <w:color w:val="000000"/>
          <w:lang w:val="lt-LT"/>
        </w:rPr>
        <w:t xml:space="preserve"> ir 5.7 papunkčiuose, nustatytų sąlygų ir reikalavimų laikymąsi;</w:t>
      </w:r>
    </w:p>
    <w:p w14:paraId="307DBC52" w14:textId="77777777" w:rsidR="00ED7AD8" w:rsidRPr="003F1256" w:rsidRDefault="00ED7AD8" w:rsidP="00ED7AD8">
      <w:pPr>
        <w:ind w:firstLine="720"/>
        <w:jc w:val="both"/>
        <w:rPr>
          <w:color w:val="000000"/>
          <w:lang w:val="lt-LT"/>
        </w:rPr>
      </w:pPr>
      <w:r w:rsidRPr="003F1256">
        <w:rPr>
          <w:color w:val="000000"/>
          <w:lang w:val="lt-LT"/>
        </w:rPr>
        <w:t>5.15. nustatyta tvarka taiko muitinės priežiūros priemones prekėms, kurioms išduoti leidimai taikyti tikslinio naudojimo (išskyrus galutinį vartojimą) ir perdirbimo specialiąsias procedūras jų naudojimo  ar perdirbimo vietose;</w:t>
      </w:r>
    </w:p>
    <w:p w14:paraId="62AE552D" w14:textId="77777777" w:rsidR="00ED7AD8" w:rsidRPr="003F1256" w:rsidRDefault="00ED7AD8" w:rsidP="00ED7AD8">
      <w:pPr>
        <w:ind w:firstLine="720"/>
        <w:jc w:val="both"/>
        <w:rPr>
          <w:color w:val="000000"/>
          <w:lang w:val="lt-LT"/>
        </w:rPr>
      </w:pPr>
      <w:r w:rsidRPr="003F1256">
        <w:rPr>
          <w:color w:val="000000"/>
          <w:lang w:val="lt-LT"/>
        </w:rPr>
        <w:t>5.16. nustatyta tvarka taiko muitinės priežiūros priemones prekėms, saugomoms muitinės sandėliuose, importo ir eksporto terminaluose, laikinojo saugojimo sandėliuose, laisvosiose zonose;</w:t>
      </w:r>
    </w:p>
    <w:p w14:paraId="550692D0" w14:textId="77777777" w:rsidR="00ED7AD8" w:rsidRPr="003F1256" w:rsidRDefault="00ED7AD8" w:rsidP="00ED7AD8">
      <w:pPr>
        <w:ind w:firstLine="720"/>
        <w:jc w:val="both"/>
        <w:rPr>
          <w:color w:val="000000"/>
          <w:lang w:val="lt-LT"/>
        </w:rPr>
      </w:pPr>
      <w:r w:rsidRPr="003F1256">
        <w:rPr>
          <w:color w:val="000000"/>
          <w:lang w:val="lt-LT"/>
        </w:rPr>
        <w:t>5.17. nustatyta tvarka taiko muitinės priežiūros priemones eksportuojamoms prekėms, priskirtoms ES bendrosios žemės ūkio  politikos sričiai, registruoja prekių, neįtrauktų į Romos sutarties I priedą, receptūras;</w:t>
      </w:r>
    </w:p>
    <w:p w14:paraId="783B0BE0" w14:textId="77777777" w:rsidR="00ED7AD8" w:rsidRPr="003F1256" w:rsidRDefault="00ED7AD8" w:rsidP="00ED7AD8">
      <w:pPr>
        <w:ind w:firstLine="720"/>
        <w:jc w:val="both"/>
        <w:rPr>
          <w:color w:val="000000"/>
          <w:lang w:val="lt-LT"/>
        </w:rPr>
      </w:pPr>
      <w:r w:rsidRPr="003F1256">
        <w:rPr>
          <w:color w:val="000000"/>
          <w:lang w:val="lt-LT"/>
        </w:rPr>
        <w:t>5.18. nustatyta tvarka atlieka prekėms (išskyrus strategines prekes, prekes, laikytinas pagamintomis pažeidžiant intelektinės nuosavybės teises, nykstančius laukinius gyvūnus ir augalus (CITES konvencija), pavojingus krovinius, strategines ir dvigubos paskirties prekes, ginklus, šaudmenis, narkotines ir psichotropines bei jų pirmtakus (</w:t>
      </w:r>
      <w:proofErr w:type="spellStart"/>
      <w:r w:rsidRPr="003F1256">
        <w:rPr>
          <w:color w:val="000000"/>
          <w:lang w:val="lt-LT"/>
        </w:rPr>
        <w:t>prekursorius</w:t>
      </w:r>
      <w:proofErr w:type="spellEnd"/>
      <w:r w:rsidRPr="003F1256">
        <w:rPr>
          <w:color w:val="000000"/>
          <w:lang w:val="lt-LT"/>
        </w:rPr>
        <w:t>), kultūros vertybes) taikomų draudimų ir apribojimų muitinės priežiūrą;</w:t>
      </w:r>
    </w:p>
    <w:p w14:paraId="0C439A2C" w14:textId="77777777" w:rsidR="00ED7AD8" w:rsidRPr="003F1256" w:rsidRDefault="00ED7AD8" w:rsidP="00ED7AD8">
      <w:pPr>
        <w:ind w:firstLine="720"/>
        <w:jc w:val="both"/>
        <w:rPr>
          <w:color w:val="000000"/>
          <w:lang w:val="lt-LT"/>
        </w:rPr>
      </w:pPr>
      <w:r w:rsidRPr="003F1256">
        <w:rPr>
          <w:color w:val="000000"/>
          <w:lang w:val="lt-LT"/>
        </w:rPr>
        <w:t>5.19. tais atvejais, kai, atliekant skyriaus pavestas funkcijas, nustatomi pažeidimai, dėl kurių atsiranda mokestinė prievolė, nustatyta tvarka rengia sprendimų projektus dėl mokestinės prievolės atsiradimo muitinei;</w:t>
      </w:r>
    </w:p>
    <w:p w14:paraId="187E3EF6" w14:textId="77777777" w:rsidR="00ED7AD8" w:rsidRPr="003F1256" w:rsidRDefault="00ED7AD8" w:rsidP="00ED7AD8">
      <w:pPr>
        <w:ind w:firstLine="720"/>
        <w:jc w:val="both"/>
        <w:rPr>
          <w:color w:val="000000"/>
          <w:lang w:val="lt-LT"/>
        </w:rPr>
      </w:pPr>
      <w:r w:rsidRPr="003F1256">
        <w:rPr>
          <w:color w:val="000000"/>
          <w:lang w:val="lt-LT"/>
        </w:rPr>
        <w:t>5.20. tais atvejais, kai, atliekant skyriui pavestas funkcijas, nustatomi administraciniai nusižengimai, pagal skyriaus kompetenciją surašo administracinio nusižengimo protokolus arba</w:t>
      </w:r>
      <w:r>
        <w:rPr>
          <w:color w:val="FF0000"/>
          <w:lang w:val="lt-LT"/>
        </w:rPr>
        <w:t xml:space="preserve"> </w:t>
      </w:r>
      <w:r w:rsidRPr="003F1256">
        <w:rPr>
          <w:color w:val="000000"/>
          <w:lang w:val="lt-LT"/>
        </w:rPr>
        <w:t>imasi priemonių šiems protokolams surašyti; o tais atvejais, jei, atliekant pavestas funkcijas, asmenų veikloje nustatomi galimi nusikaltimo požymiai, informuoja Muitinės kriminalinę tarnybą arba atitinkamą teisėsaugos instituciją;</w:t>
      </w:r>
    </w:p>
    <w:p w14:paraId="3E4226F4" w14:textId="77777777" w:rsidR="00ED7AD8" w:rsidRPr="003F1256" w:rsidRDefault="00ED7AD8" w:rsidP="00ED7AD8">
      <w:pPr>
        <w:ind w:firstLine="720"/>
        <w:jc w:val="both"/>
        <w:rPr>
          <w:color w:val="000000"/>
          <w:lang w:val="lt-LT"/>
        </w:rPr>
      </w:pPr>
      <w:r w:rsidRPr="003F1256">
        <w:rPr>
          <w:color w:val="000000"/>
          <w:lang w:val="lt-LT"/>
        </w:rPr>
        <w:t>5.21. analizuoja muitinės procedūrų atlikimą ir, pastebėję rizikos požymius, nustatyta tvarka teikia pranešimus apie pastebėtus rizikos požymius;</w:t>
      </w:r>
    </w:p>
    <w:p w14:paraId="0ADD3257" w14:textId="77777777" w:rsidR="00ED7AD8" w:rsidRPr="003F1256" w:rsidRDefault="00ED7AD8" w:rsidP="00ED7AD8">
      <w:pPr>
        <w:ind w:firstLine="720"/>
        <w:jc w:val="both"/>
        <w:rPr>
          <w:color w:val="000000"/>
          <w:lang w:val="lt-LT"/>
        </w:rPr>
      </w:pPr>
      <w:r w:rsidRPr="003F1256">
        <w:rPr>
          <w:color w:val="000000"/>
          <w:lang w:val="lt-LT"/>
        </w:rPr>
        <w:t>5.22. analizuoja gautą informaciją, susijusią su skyriui priskirtomis funkcijomis, teikia siūlymus dėl muitinės veiklos tobulinimo;</w:t>
      </w:r>
    </w:p>
    <w:p w14:paraId="62E0E2F5" w14:textId="77777777" w:rsidR="00ED7AD8" w:rsidRPr="003F1256" w:rsidRDefault="00ED7AD8" w:rsidP="00ED7AD8">
      <w:pPr>
        <w:ind w:firstLine="720"/>
        <w:jc w:val="both"/>
        <w:rPr>
          <w:color w:val="000000"/>
          <w:lang w:val="lt-LT"/>
        </w:rPr>
      </w:pPr>
      <w:r w:rsidRPr="003F1256">
        <w:rPr>
          <w:color w:val="000000"/>
          <w:lang w:val="lt-LT"/>
        </w:rPr>
        <w:t>5.23. nagrinėja asmenų prašymus, susijusius su skyriaus atliekamomis funkcijomis, ir teikia asmenims informaciją;</w:t>
      </w:r>
    </w:p>
    <w:p w14:paraId="686FC969" w14:textId="77777777" w:rsidR="00ED7AD8" w:rsidRPr="003F1256" w:rsidRDefault="00ED7AD8" w:rsidP="00ED7AD8">
      <w:pPr>
        <w:ind w:firstLine="720"/>
        <w:jc w:val="both"/>
        <w:rPr>
          <w:color w:val="000000"/>
          <w:lang w:val="lt-LT"/>
        </w:rPr>
      </w:pPr>
      <w:r w:rsidRPr="003F1256">
        <w:rPr>
          <w:color w:val="000000"/>
          <w:lang w:val="lt-LT"/>
        </w:rPr>
        <w:t>5.24. teisės aktų nustatyta tvarka priima sprendimus, rengia sprendimų projektus, teikia išvadas (pažymas), rengia ataskaitas;</w:t>
      </w:r>
    </w:p>
    <w:p w14:paraId="238EBD61" w14:textId="77777777" w:rsidR="00ED7AD8" w:rsidRPr="003F1256" w:rsidRDefault="00ED7AD8" w:rsidP="00ED7AD8">
      <w:pPr>
        <w:ind w:firstLine="720"/>
        <w:jc w:val="both"/>
        <w:rPr>
          <w:color w:val="000000"/>
          <w:lang w:val="lt-LT"/>
        </w:rPr>
      </w:pPr>
      <w:r w:rsidRPr="003F1256">
        <w:rPr>
          <w:color w:val="000000"/>
          <w:lang w:val="lt-LT"/>
        </w:rPr>
        <w:t>5.25. nustatyta tvarka derina rengiamų teisės aktų, susijusių su skyriaus atliekamomis funkcijomis, projektus, teikia pastabas ir siūlymus;</w:t>
      </w:r>
    </w:p>
    <w:p w14:paraId="3603EBDC" w14:textId="77777777" w:rsidR="00ED7AD8" w:rsidRPr="003F1256" w:rsidRDefault="00ED7AD8" w:rsidP="00ED7AD8">
      <w:pPr>
        <w:ind w:firstLine="720"/>
        <w:jc w:val="both"/>
        <w:rPr>
          <w:color w:val="000000"/>
          <w:lang w:val="lt-LT"/>
        </w:rPr>
      </w:pPr>
      <w:r w:rsidRPr="003F1256">
        <w:rPr>
          <w:color w:val="000000"/>
          <w:lang w:val="lt-LT"/>
        </w:rPr>
        <w:t>5.26. nustatyta tvarka teikia informaciją ir rengia pažymas valstybės institucijoms</w:t>
      </w:r>
      <w:r w:rsidRPr="00A0396F">
        <w:rPr>
          <w:color w:val="000000"/>
          <w:lang w:val="lt-LT"/>
        </w:rPr>
        <w:t>,</w:t>
      </w:r>
      <w:r w:rsidRPr="003F1256">
        <w:rPr>
          <w:color w:val="000000"/>
          <w:lang w:val="lt-LT"/>
        </w:rPr>
        <w:t xml:space="preserve">  </w:t>
      </w:r>
      <w:r w:rsidRPr="00A0396F">
        <w:rPr>
          <w:color w:val="000000"/>
          <w:lang w:val="lt-LT"/>
        </w:rPr>
        <w:t>teritorinės muitinės</w:t>
      </w:r>
      <w:r>
        <w:rPr>
          <w:color w:val="000000"/>
          <w:lang w:val="lt-LT"/>
        </w:rPr>
        <w:t xml:space="preserve"> </w:t>
      </w:r>
      <w:r w:rsidRPr="003F1256">
        <w:rPr>
          <w:color w:val="000000"/>
          <w:lang w:val="lt-LT"/>
        </w:rPr>
        <w:t xml:space="preserve">struktūriniams padaliniams, asmenims apie asmenų įsipareigojimus </w:t>
      </w:r>
      <w:r w:rsidRPr="00A0396F">
        <w:rPr>
          <w:color w:val="000000"/>
          <w:lang w:val="lt-LT"/>
        </w:rPr>
        <w:t>muitinei</w:t>
      </w:r>
      <w:r w:rsidRPr="003F1256">
        <w:rPr>
          <w:color w:val="000000"/>
          <w:lang w:val="lt-LT"/>
        </w:rPr>
        <w:t xml:space="preserve"> (dėl muitinės formalumų atlikimo) vykdymą;</w:t>
      </w:r>
    </w:p>
    <w:p w14:paraId="4F7C248C" w14:textId="77777777" w:rsidR="00ED7AD8" w:rsidRPr="003F1256" w:rsidRDefault="00ED7AD8" w:rsidP="00ED7AD8">
      <w:pPr>
        <w:ind w:firstLine="720"/>
        <w:jc w:val="both"/>
        <w:rPr>
          <w:color w:val="000000"/>
          <w:lang w:val="lt-LT"/>
        </w:rPr>
      </w:pPr>
      <w:r w:rsidRPr="003F1256">
        <w:rPr>
          <w:color w:val="000000"/>
          <w:lang w:val="lt-LT"/>
        </w:rPr>
        <w:t>5.27. teisės aktų nustatyta tvarka informaciją Lietuvos Respublikos muitinės informacinėse sistemose;</w:t>
      </w:r>
    </w:p>
    <w:p w14:paraId="6892EF97" w14:textId="77777777" w:rsidR="00ED7AD8" w:rsidRPr="003F1256" w:rsidRDefault="00ED7AD8" w:rsidP="00ED7AD8">
      <w:pPr>
        <w:ind w:firstLine="720"/>
        <w:jc w:val="both"/>
        <w:rPr>
          <w:color w:val="000000"/>
          <w:lang w:val="lt-LT"/>
        </w:rPr>
      </w:pPr>
      <w:r w:rsidRPr="003F1256">
        <w:rPr>
          <w:color w:val="000000"/>
          <w:lang w:val="lt-LT"/>
        </w:rPr>
        <w:t>5.28. nustatyta tvarka rengia Muitinės procedūrų priežiūros skyriaus darbo planus, dalyvauja muitinės darbo planų rengime, numatytų priemonių įgyvendinime, teikia ataskaitas, tvarko skyriaus dokumentus, jų apskaitą ir užtikriną tinkamą jų saugojimą;</w:t>
      </w:r>
    </w:p>
    <w:p w14:paraId="67FE60CD" w14:textId="77777777" w:rsidR="00ED7AD8" w:rsidRPr="003F1256" w:rsidRDefault="00ED7AD8" w:rsidP="00ED7AD8">
      <w:pPr>
        <w:ind w:firstLine="720"/>
        <w:jc w:val="both"/>
        <w:rPr>
          <w:color w:val="000000"/>
          <w:lang w:val="lt-LT"/>
        </w:rPr>
      </w:pPr>
      <w:r w:rsidRPr="003F1256">
        <w:rPr>
          <w:color w:val="000000"/>
          <w:lang w:val="lt-LT"/>
        </w:rPr>
        <w:t>5.29. nustatyta tvarka atlieka muitinės postų patikrinimus ir teikia muitinės postų pareigūnams metodinę pagalbą, susijusią su skyriui priskirtomis funkcijomis;</w:t>
      </w:r>
    </w:p>
    <w:p w14:paraId="24D4765C" w14:textId="77777777" w:rsidR="00ED7AD8" w:rsidRPr="003F1256" w:rsidRDefault="00ED7AD8" w:rsidP="00ED7AD8">
      <w:pPr>
        <w:ind w:firstLine="720"/>
        <w:jc w:val="both"/>
        <w:rPr>
          <w:color w:val="000000"/>
          <w:lang w:val="lt-LT"/>
        </w:rPr>
      </w:pPr>
      <w:r w:rsidRPr="003F1256">
        <w:rPr>
          <w:color w:val="000000"/>
          <w:lang w:val="lt-LT"/>
        </w:rPr>
        <w:lastRenderedPageBreak/>
        <w:t>5.30. nustatyta tvarka teikia kitiems</w:t>
      </w:r>
      <w:r>
        <w:rPr>
          <w:color w:val="000000"/>
          <w:lang w:val="lt-LT"/>
        </w:rPr>
        <w:t xml:space="preserve"> </w:t>
      </w:r>
      <w:r w:rsidRPr="00A0396F">
        <w:rPr>
          <w:color w:val="000000"/>
          <w:lang w:val="lt-LT"/>
        </w:rPr>
        <w:t>teritorinės muitinės</w:t>
      </w:r>
      <w:r>
        <w:rPr>
          <w:color w:val="000000"/>
          <w:lang w:val="lt-LT"/>
        </w:rPr>
        <w:t xml:space="preserve"> </w:t>
      </w:r>
      <w:r w:rsidRPr="003F1256">
        <w:rPr>
          <w:color w:val="000000"/>
          <w:lang w:val="lt-LT"/>
        </w:rPr>
        <w:t>skyriams metodinę pagalbą, susijusią su skyriui priskirtomis funkcijomis;</w:t>
      </w:r>
    </w:p>
    <w:p w14:paraId="05CD71C1" w14:textId="77777777" w:rsidR="00ED7AD8" w:rsidRPr="003F1256" w:rsidRDefault="00ED7AD8" w:rsidP="00ED7AD8">
      <w:pPr>
        <w:ind w:firstLine="720"/>
        <w:jc w:val="both"/>
        <w:rPr>
          <w:color w:val="000000"/>
          <w:lang w:val="lt-LT"/>
        </w:rPr>
      </w:pPr>
      <w:r w:rsidRPr="003F1256">
        <w:rPr>
          <w:color w:val="000000"/>
          <w:lang w:val="lt-LT"/>
        </w:rPr>
        <w:t>5.31. nustatyta tvarka atstovauja muitinei, dalyvaujant įvairiose darbo grupėse (komisijose), vykdomuose tarptautiniuose projektuose;</w:t>
      </w:r>
    </w:p>
    <w:p w14:paraId="3591B3C8" w14:textId="77777777" w:rsidR="00ED7AD8" w:rsidRPr="003F1256" w:rsidRDefault="00ED7AD8" w:rsidP="00ED7AD8">
      <w:pPr>
        <w:ind w:firstLine="720"/>
        <w:jc w:val="both"/>
        <w:rPr>
          <w:color w:val="000000"/>
          <w:lang w:val="lt-LT"/>
        </w:rPr>
      </w:pPr>
      <w:r w:rsidRPr="003F1256">
        <w:rPr>
          <w:color w:val="000000"/>
          <w:lang w:val="lt-LT"/>
        </w:rPr>
        <w:t>5.32. nustatyta tvarka atstovauja muitinei Lietuvos Respublikos ir Europos Sąjungos institucijų tikrinimuose;</w:t>
      </w:r>
    </w:p>
    <w:p w14:paraId="31AAE21D" w14:textId="77777777" w:rsidR="00ED7AD8" w:rsidRPr="003F1256" w:rsidRDefault="00ED7AD8" w:rsidP="00ED7AD8">
      <w:pPr>
        <w:ind w:firstLine="720"/>
        <w:jc w:val="both"/>
        <w:rPr>
          <w:color w:val="000000"/>
          <w:lang w:val="lt-LT"/>
        </w:rPr>
      </w:pPr>
      <w:r w:rsidRPr="003F1256">
        <w:rPr>
          <w:color w:val="000000"/>
          <w:lang w:val="lt-LT"/>
        </w:rPr>
        <w:t xml:space="preserve">5.33. nustatyta tvarka atlieka kitas muitinės vadovybės pavestas funkcijas. </w:t>
      </w:r>
    </w:p>
    <w:p w14:paraId="03B13FF1" w14:textId="77777777" w:rsidR="00ED7AD8" w:rsidRPr="00A1170E" w:rsidRDefault="00ED7AD8" w:rsidP="00ED7AD8">
      <w:pPr>
        <w:ind w:firstLine="720"/>
        <w:jc w:val="both"/>
        <w:rPr>
          <w:color w:val="FF0000"/>
          <w:lang w:val="lt-LT"/>
        </w:rPr>
      </w:pPr>
    </w:p>
    <w:p w14:paraId="718A9871" w14:textId="77777777" w:rsidR="007162F6" w:rsidRDefault="007162F6"/>
    <w:sectPr w:rsidR="007162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D8"/>
    <w:rsid w:val="007162F6"/>
    <w:rsid w:val="00ED7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52AC"/>
  <w15:chartTrackingRefBased/>
  <w15:docId w15:val="{45AABAEF-61EB-498F-B29B-8D6D89CD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D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ED7AD8"/>
    <w:pPr>
      <w:keepNext/>
      <w:ind w:firstLine="540"/>
      <w:jc w:val="both"/>
      <w:outlineLvl w:val="2"/>
    </w:pPr>
    <w:rPr>
      <w:b/>
      <w:cap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7AD8"/>
    <w:rPr>
      <w:rFonts w:ascii="Times New Roman" w:eastAsia="Times New Roman" w:hAnsi="Times New Roman" w:cs="Times New Roman"/>
      <w:b/>
      <w:caps/>
      <w:sz w:val="24"/>
      <w:szCs w:val="24"/>
    </w:rPr>
  </w:style>
  <w:style w:type="paragraph" w:styleId="BodyTextIndent">
    <w:name w:val="Body Text Indent"/>
    <w:basedOn w:val="Normal"/>
    <w:link w:val="BodyTextIndentChar"/>
    <w:rsid w:val="00ED7AD8"/>
    <w:pPr>
      <w:ind w:firstLine="900"/>
      <w:jc w:val="both"/>
    </w:pPr>
    <w:rPr>
      <w:lang w:val="lt-LT"/>
    </w:rPr>
  </w:style>
  <w:style w:type="character" w:customStyle="1" w:styleId="BodyTextIndentChar">
    <w:name w:val="Body Text Indent Char"/>
    <w:basedOn w:val="DefaultParagraphFont"/>
    <w:link w:val="BodyTextIndent"/>
    <w:rsid w:val="00ED7AD8"/>
    <w:rPr>
      <w:rFonts w:ascii="Times New Roman" w:eastAsia="Times New Roman" w:hAnsi="Times New Roman" w:cs="Times New Roman"/>
      <w:sz w:val="24"/>
      <w:szCs w:val="24"/>
    </w:rPr>
  </w:style>
  <w:style w:type="paragraph" w:styleId="BodyText">
    <w:name w:val="Body Text"/>
    <w:basedOn w:val="Normal"/>
    <w:link w:val="BodyTextChar"/>
    <w:rsid w:val="00ED7AD8"/>
    <w:pPr>
      <w:jc w:val="both"/>
    </w:pPr>
    <w:rPr>
      <w:lang w:val="lt-LT"/>
    </w:rPr>
  </w:style>
  <w:style w:type="character" w:customStyle="1" w:styleId="BodyTextChar">
    <w:name w:val="Body Text Char"/>
    <w:basedOn w:val="DefaultParagraphFont"/>
    <w:link w:val="BodyText"/>
    <w:rsid w:val="00ED7A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4915</Words>
  <Characters>2803</Characters>
  <Application>Microsoft Office Word</Application>
  <DocSecurity>0</DocSecurity>
  <Lines>23</Lines>
  <Paragraphs>15</Paragraphs>
  <ScaleCrop>false</ScaleCrop>
  <Company>Muitinės departamentas</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Šidlauskienė</dc:creator>
  <cp:keywords/>
  <dc:description/>
  <cp:lastModifiedBy>Virginija Šidlauskienė</cp:lastModifiedBy>
  <cp:revision>1</cp:revision>
  <dcterms:created xsi:type="dcterms:W3CDTF">2020-02-25T09:37:00Z</dcterms:created>
  <dcterms:modified xsi:type="dcterms:W3CDTF">2020-02-25T09:40:00Z</dcterms:modified>
</cp:coreProperties>
</file>