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82ED1" w14:textId="77777777" w:rsidR="00FD223C" w:rsidRPr="00D15843" w:rsidRDefault="00FD223C" w:rsidP="00B52880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26F31B57" w14:textId="29AB9ABA" w:rsidR="00FD223C" w:rsidRDefault="001A1C47" w:rsidP="00B528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63C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DĖL </w:t>
      </w:r>
      <w:r w:rsidR="00BB1A14" w:rsidRPr="00D63C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AUTOMATIZUOTOS EKSPORTO </w:t>
      </w:r>
      <w:r w:rsidR="004648EB">
        <w:rPr>
          <w:rFonts w:ascii="Times New Roman" w:hAnsi="Times New Roman" w:cs="Times New Roman"/>
          <w:b/>
          <w:bCs/>
          <w:sz w:val="24"/>
          <w:szCs w:val="24"/>
          <w:lang w:val="en-GB"/>
        </w:rPr>
        <w:t>SISTEMOS</w:t>
      </w:r>
      <w:r w:rsidR="00BB1A14" w:rsidRPr="00D63C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</w:t>
      </w:r>
      <w:r w:rsidR="004B1BF1" w:rsidRPr="00D63C59">
        <w:rPr>
          <w:rFonts w:ascii="Times New Roman" w:hAnsi="Times New Roman" w:cs="Times New Roman"/>
          <w:b/>
          <w:bCs/>
          <w:sz w:val="24"/>
          <w:szCs w:val="24"/>
          <w:lang w:val="en-GB"/>
        </w:rPr>
        <w:t>AES</w:t>
      </w:r>
      <w:r w:rsidR="00BB1A14" w:rsidRPr="00D63C59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="004B1BF1" w:rsidRPr="00D63C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D63C5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PEREINAMOJO LAIKOTARPIO </w:t>
      </w:r>
      <w:r w:rsidR="004B1BF1" w:rsidRPr="00D63C59">
        <w:rPr>
          <w:rFonts w:ascii="Times New Roman" w:hAnsi="Times New Roman" w:cs="Times New Roman"/>
          <w:b/>
          <w:bCs/>
          <w:sz w:val="24"/>
          <w:szCs w:val="24"/>
          <w:lang w:val="en-GB"/>
        </w:rPr>
        <w:t>PABAIGOS</w:t>
      </w:r>
    </w:p>
    <w:p w14:paraId="7B80B809" w14:textId="77777777" w:rsidR="009F658A" w:rsidRPr="00D63C59" w:rsidRDefault="009F658A" w:rsidP="00B528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5AEE768" w14:textId="22AF90E6" w:rsidR="007E7532" w:rsidRPr="00D63C59" w:rsidRDefault="007A2DD8" w:rsidP="001A40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3C59">
        <w:rPr>
          <w:rFonts w:ascii="Times New Roman" w:hAnsi="Times New Roman" w:cs="Times New Roman"/>
          <w:sz w:val="24"/>
          <w:szCs w:val="24"/>
        </w:rPr>
        <w:t>Informuojame, kad 20</w:t>
      </w:r>
      <w:r w:rsidR="00D23968" w:rsidRPr="00D63C59">
        <w:rPr>
          <w:rFonts w:ascii="Times New Roman" w:hAnsi="Times New Roman" w:cs="Times New Roman"/>
          <w:sz w:val="24"/>
          <w:szCs w:val="24"/>
        </w:rPr>
        <w:t>2</w:t>
      </w:r>
      <w:r w:rsidRPr="00D63C59">
        <w:rPr>
          <w:rFonts w:ascii="Times New Roman" w:hAnsi="Times New Roman" w:cs="Times New Roman"/>
          <w:sz w:val="24"/>
          <w:szCs w:val="24"/>
        </w:rPr>
        <w:t xml:space="preserve">5 </w:t>
      </w:r>
      <w:r w:rsidR="00D70456" w:rsidRPr="00D63C59">
        <w:rPr>
          <w:rFonts w:ascii="Times New Roman" w:hAnsi="Times New Roman" w:cs="Times New Roman"/>
          <w:sz w:val="24"/>
          <w:szCs w:val="24"/>
        </w:rPr>
        <w:t xml:space="preserve">12 </w:t>
      </w:r>
      <w:r w:rsidR="00B13006" w:rsidRPr="00D63C59">
        <w:rPr>
          <w:rFonts w:ascii="Times New Roman" w:hAnsi="Times New Roman" w:cs="Times New Roman"/>
          <w:sz w:val="24"/>
          <w:szCs w:val="24"/>
        </w:rPr>
        <w:t xml:space="preserve">14 </w:t>
      </w:r>
      <w:r w:rsidR="00A1596B" w:rsidRPr="00D63C59">
        <w:rPr>
          <w:rFonts w:ascii="Times New Roman" w:hAnsi="Times New Roman" w:cs="Times New Roman"/>
          <w:sz w:val="24"/>
          <w:szCs w:val="24"/>
        </w:rPr>
        <w:t xml:space="preserve">baigiasi </w:t>
      </w:r>
      <w:r w:rsidR="00D70456" w:rsidRPr="00D63C59">
        <w:rPr>
          <w:rFonts w:ascii="Times New Roman" w:hAnsi="Times New Roman" w:cs="Times New Roman"/>
          <w:sz w:val="24"/>
          <w:szCs w:val="24"/>
        </w:rPr>
        <w:t xml:space="preserve"> </w:t>
      </w:r>
      <w:r w:rsidR="000B139A" w:rsidRPr="00D63C59">
        <w:rPr>
          <w:rFonts w:ascii="Times New Roman" w:hAnsi="Times New Roman" w:cs="Times New Roman"/>
          <w:sz w:val="24"/>
          <w:szCs w:val="24"/>
        </w:rPr>
        <w:t>pereinamasis laikotarpis</w:t>
      </w:r>
      <w:r w:rsidR="00014F7E">
        <w:rPr>
          <w:rFonts w:ascii="Times New Roman" w:hAnsi="Times New Roman" w:cs="Times New Roman"/>
          <w:sz w:val="24"/>
          <w:szCs w:val="24"/>
        </w:rPr>
        <w:t>,</w:t>
      </w:r>
      <w:r w:rsidR="000B139A" w:rsidRPr="00D63C59">
        <w:rPr>
          <w:rFonts w:ascii="Times New Roman" w:hAnsi="Times New Roman" w:cs="Times New Roman"/>
          <w:sz w:val="24"/>
          <w:szCs w:val="24"/>
        </w:rPr>
        <w:t xml:space="preserve"> </w:t>
      </w:r>
      <w:r w:rsidR="00A16998" w:rsidRPr="00D63C59">
        <w:rPr>
          <w:rFonts w:ascii="Times New Roman" w:hAnsi="Times New Roman" w:cs="Times New Roman"/>
          <w:sz w:val="24"/>
          <w:szCs w:val="24"/>
        </w:rPr>
        <w:t xml:space="preserve">nustatytas Automatizuotai eksporto sistemai </w:t>
      </w:r>
      <w:r w:rsidR="002F5DD8" w:rsidRPr="00D63C59">
        <w:rPr>
          <w:rFonts w:ascii="Times New Roman" w:hAnsi="Times New Roman" w:cs="Times New Roman"/>
          <w:sz w:val="24"/>
          <w:szCs w:val="24"/>
        </w:rPr>
        <w:t xml:space="preserve">(AES) </w:t>
      </w:r>
      <w:r w:rsidR="00A16998" w:rsidRPr="00D63C59">
        <w:rPr>
          <w:rFonts w:ascii="Times New Roman" w:hAnsi="Times New Roman" w:cs="Times New Roman"/>
          <w:sz w:val="24"/>
          <w:szCs w:val="24"/>
        </w:rPr>
        <w:t>įdiegti visose ES valstybėse narėse</w:t>
      </w:r>
      <w:r w:rsidR="002F5DD8" w:rsidRPr="00D63C59">
        <w:rPr>
          <w:rFonts w:ascii="Times New Roman" w:hAnsi="Times New Roman" w:cs="Times New Roman"/>
          <w:sz w:val="24"/>
          <w:szCs w:val="24"/>
        </w:rPr>
        <w:t xml:space="preserve">. Prašome atkreipti dėmesį į pagrindinius </w:t>
      </w:r>
      <w:r w:rsidR="00501E5D" w:rsidRPr="00D63C59">
        <w:rPr>
          <w:rFonts w:ascii="Times New Roman" w:hAnsi="Times New Roman" w:cs="Times New Roman"/>
          <w:sz w:val="24"/>
          <w:szCs w:val="24"/>
        </w:rPr>
        <w:t xml:space="preserve">pasikeitimus </w:t>
      </w:r>
      <w:r w:rsidR="00B15921">
        <w:rPr>
          <w:rFonts w:ascii="Times New Roman" w:hAnsi="Times New Roman" w:cs="Times New Roman"/>
          <w:sz w:val="24"/>
          <w:szCs w:val="24"/>
        </w:rPr>
        <w:t xml:space="preserve">nuo 2025 12 15 </w:t>
      </w:r>
      <w:r w:rsidR="007E3BAF" w:rsidRPr="00D63C59">
        <w:rPr>
          <w:rFonts w:ascii="Times New Roman" w:hAnsi="Times New Roman" w:cs="Times New Roman"/>
          <w:sz w:val="24"/>
          <w:szCs w:val="24"/>
        </w:rPr>
        <w:t>pateikiant elektronines eksporto (reeksporto) deklaracijas:</w:t>
      </w:r>
    </w:p>
    <w:p w14:paraId="0DCA2EDD" w14:textId="3D144A99" w:rsidR="000E543B" w:rsidRDefault="001A4FB5" w:rsidP="001A4077">
      <w:pPr>
        <w:pStyle w:val="Sraopastraip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Duomenų elementai</w:t>
      </w:r>
      <w:r w:rsidR="00B322B9" w:rsidRPr="00D63C59">
        <w:rPr>
          <w:rFonts w:ascii="Times New Roman" w:hAnsi="Times New Roman" w:cs="Times New Roman"/>
          <w:bCs/>
          <w:sz w:val="24"/>
          <w:szCs w:val="24"/>
          <w:lang w:eastAsia="lt-LT"/>
        </w:rPr>
        <w:t>:</w:t>
      </w:r>
      <w:r w:rsidR="00AF7935" w:rsidRPr="00D63C59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CA4596" w:rsidRPr="00D63C59">
        <w:rPr>
          <w:rFonts w:ascii="Times New Roman" w:hAnsi="Times New Roman" w:cs="Times New Roman"/>
          <w:bCs/>
          <w:sz w:val="24"/>
          <w:szCs w:val="24"/>
          <w:lang w:eastAsia="lt-LT"/>
        </w:rPr>
        <w:t>„</w:t>
      </w:r>
      <w:r w:rsidR="00CA4596" w:rsidRPr="00D63C59">
        <w:rPr>
          <w:rFonts w:ascii="Times New Roman" w:hAnsi="Times New Roman" w:cs="Times New Roman"/>
          <w:b/>
          <w:sz w:val="24"/>
          <w:szCs w:val="24"/>
          <w:lang w:eastAsia="lt-LT"/>
        </w:rPr>
        <w:t>Ankstesnis dokumentas</w:t>
      </w:r>
      <w:r w:rsidR="00CA4596" w:rsidRPr="00D63C59">
        <w:rPr>
          <w:rFonts w:ascii="Times New Roman" w:hAnsi="Times New Roman" w:cs="Times New Roman"/>
          <w:bCs/>
          <w:sz w:val="24"/>
          <w:szCs w:val="24"/>
          <w:lang w:eastAsia="lt-LT"/>
        </w:rPr>
        <w:t>“</w:t>
      </w:r>
      <w:r w:rsidR="00222A9C" w:rsidRPr="00D63C59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, </w:t>
      </w:r>
      <w:r w:rsidR="00CA4596" w:rsidRPr="00D63C59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B84574" w:rsidRPr="00D63C59">
        <w:rPr>
          <w:rFonts w:ascii="Times New Roman" w:hAnsi="Times New Roman" w:cs="Times New Roman"/>
          <w:bCs/>
          <w:sz w:val="24"/>
          <w:szCs w:val="24"/>
        </w:rPr>
        <w:t>„</w:t>
      </w:r>
      <w:r w:rsidR="00B84574" w:rsidRPr="00D63C59">
        <w:rPr>
          <w:rFonts w:ascii="Times New Roman" w:hAnsi="Times New Roman" w:cs="Times New Roman"/>
          <w:b/>
          <w:sz w:val="24"/>
          <w:szCs w:val="24"/>
        </w:rPr>
        <w:t>Papildoma informacija</w:t>
      </w:r>
      <w:r w:rsidR="00B84574" w:rsidRPr="00D63C59">
        <w:rPr>
          <w:rFonts w:ascii="Times New Roman" w:hAnsi="Times New Roman" w:cs="Times New Roman"/>
          <w:bCs/>
          <w:sz w:val="24"/>
          <w:szCs w:val="24"/>
        </w:rPr>
        <w:t xml:space="preserve">“,  </w:t>
      </w:r>
      <w:r w:rsidR="00B84574" w:rsidRPr="00D63C59">
        <w:rPr>
          <w:rFonts w:ascii="Times New Roman" w:hAnsi="Times New Roman" w:cs="Times New Roman"/>
          <w:bCs/>
          <w:sz w:val="24"/>
          <w:szCs w:val="24"/>
          <w:lang w:eastAsia="lt-LT"/>
        </w:rPr>
        <w:t>„</w:t>
      </w:r>
      <w:r w:rsidR="00B84574" w:rsidRPr="00D63C59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Papildomasis dokumentas</w:t>
      </w:r>
      <w:r w:rsidR="00B84574" w:rsidRPr="00D63C59">
        <w:rPr>
          <w:rFonts w:ascii="Times New Roman" w:hAnsi="Times New Roman" w:cs="Times New Roman"/>
          <w:sz w:val="24"/>
          <w:szCs w:val="24"/>
          <w:lang w:eastAsia="lt-LT"/>
        </w:rPr>
        <w:t xml:space="preserve">“ </w:t>
      </w:r>
      <w:r w:rsidR="00B322B9" w:rsidRPr="00D63C59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ir </w:t>
      </w:r>
      <w:r w:rsidR="00B322B9" w:rsidRPr="00D63C59">
        <w:rPr>
          <w:rFonts w:ascii="Times New Roman" w:hAnsi="Times New Roman" w:cs="Times New Roman"/>
          <w:sz w:val="24"/>
          <w:szCs w:val="24"/>
          <w:lang w:eastAsia="lt-LT"/>
        </w:rPr>
        <w:t>„</w:t>
      </w:r>
      <w:r w:rsidR="00B322B9" w:rsidRPr="00D63C59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Papildoma nuoroda</w:t>
      </w:r>
      <w:r w:rsidR="00B322B9" w:rsidRPr="00D63C59">
        <w:rPr>
          <w:rFonts w:ascii="Times New Roman" w:hAnsi="Times New Roman" w:cs="Times New Roman"/>
          <w:sz w:val="24"/>
          <w:szCs w:val="24"/>
          <w:lang w:eastAsia="lt-LT"/>
        </w:rPr>
        <w:t xml:space="preserve">“ </w:t>
      </w:r>
      <w:bookmarkStart w:id="0" w:name="_Hlk212101798"/>
      <w:r w:rsidR="004B096E" w:rsidRPr="00D63C5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pateikiami</w:t>
      </w:r>
      <w:r w:rsidR="004B096E" w:rsidRPr="00D63C59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prekių partijos arba prekių rūšies lygmenyje</w:t>
      </w:r>
      <w:r w:rsidR="00C90D53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. </w:t>
      </w:r>
      <w:r w:rsidR="004B096E" w:rsidRPr="00D63C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E543B" w:rsidRPr="004723D0">
        <w:rPr>
          <w:rFonts w:ascii="Times New Roman" w:hAnsi="Times New Roman" w:cs="Times New Roman"/>
          <w:bCs/>
          <w:sz w:val="24"/>
          <w:szCs w:val="24"/>
        </w:rPr>
        <w:t xml:space="preserve">Jeigu ta pati informacija </w:t>
      </w:r>
      <w:r w:rsidR="00534695" w:rsidRPr="004723D0">
        <w:rPr>
          <w:rFonts w:ascii="Times New Roman" w:hAnsi="Times New Roman" w:cs="Times New Roman"/>
          <w:bCs/>
          <w:sz w:val="24"/>
          <w:szCs w:val="24"/>
        </w:rPr>
        <w:t xml:space="preserve">(rūšies kodas ir registracijos numeris) </w:t>
      </w:r>
      <w:r w:rsidR="000E543B" w:rsidRPr="004723D0">
        <w:rPr>
          <w:rFonts w:ascii="Times New Roman" w:hAnsi="Times New Roman" w:cs="Times New Roman"/>
          <w:bCs/>
          <w:sz w:val="24"/>
          <w:szCs w:val="24"/>
        </w:rPr>
        <w:t xml:space="preserve">taikoma visoms vienos prekių partijos prekių rūšims, ji pateikiama </w:t>
      </w:r>
      <w:r w:rsidR="000E543B" w:rsidRPr="004723D0">
        <w:rPr>
          <w:rFonts w:ascii="Times New Roman" w:hAnsi="Times New Roman" w:cs="Times New Roman"/>
          <w:bCs/>
          <w:sz w:val="24"/>
          <w:szCs w:val="24"/>
          <w:u w:val="single"/>
        </w:rPr>
        <w:t>tik prekių partijos lygmenyje.</w:t>
      </w:r>
    </w:p>
    <w:p w14:paraId="6CF75E8D" w14:textId="2989DB9C" w:rsidR="00264605" w:rsidRPr="004723D0" w:rsidRDefault="006A32D2" w:rsidP="001A4077">
      <w:pPr>
        <w:pStyle w:val="Sraopastraip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346A">
        <w:rPr>
          <w:rFonts w:ascii="Times New Roman" w:hAnsi="Times New Roman" w:cs="Times New Roman"/>
          <w:b/>
          <w:bCs/>
          <w:sz w:val="24"/>
          <w:szCs w:val="24"/>
        </w:rPr>
        <w:t>Supaprastinto leidimo</w:t>
      </w:r>
      <w:r w:rsidRPr="004723D0">
        <w:rPr>
          <w:rFonts w:ascii="Times New Roman" w:hAnsi="Times New Roman" w:cs="Times New Roman"/>
          <w:sz w:val="24"/>
          <w:szCs w:val="24"/>
        </w:rPr>
        <w:t xml:space="preserve"> atveju</w:t>
      </w:r>
      <w:r w:rsidR="007B0CB2">
        <w:rPr>
          <w:rFonts w:ascii="Times New Roman" w:hAnsi="Times New Roman" w:cs="Times New Roman"/>
          <w:sz w:val="24"/>
          <w:szCs w:val="24"/>
        </w:rPr>
        <w:t xml:space="preserve"> </w:t>
      </w:r>
      <w:r w:rsidR="009B3F0F">
        <w:rPr>
          <w:rFonts w:ascii="Times New Roman" w:hAnsi="Times New Roman" w:cs="Times New Roman"/>
          <w:sz w:val="24"/>
          <w:szCs w:val="24"/>
        </w:rPr>
        <w:t xml:space="preserve">pildomas duomenų elementas </w:t>
      </w:r>
      <w:r w:rsidR="00264605" w:rsidRPr="003059A0">
        <w:rPr>
          <w:rFonts w:ascii="Times New Roman" w:hAnsi="Times New Roman" w:cs="Times New Roman"/>
          <w:sz w:val="24"/>
          <w:szCs w:val="24"/>
        </w:rPr>
        <w:t>„Papildoma informacija“</w:t>
      </w:r>
      <w:r w:rsidR="00264605" w:rsidRPr="00291B75">
        <w:rPr>
          <w:rFonts w:ascii="Times New Roman" w:hAnsi="Times New Roman" w:cs="Times New Roman"/>
          <w:sz w:val="24"/>
          <w:szCs w:val="24"/>
        </w:rPr>
        <w:t xml:space="preserve"> p</w:t>
      </w:r>
      <w:r w:rsidR="00264605" w:rsidRPr="003059A0">
        <w:rPr>
          <w:rFonts w:ascii="Times New Roman" w:hAnsi="Times New Roman" w:cs="Times New Roman"/>
          <w:sz w:val="24"/>
          <w:szCs w:val="24"/>
        </w:rPr>
        <w:t>rekių partijos lygmenyje</w:t>
      </w:r>
      <w:r w:rsidR="00264605">
        <w:rPr>
          <w:rFonts w:ascii="Times New Roman" w:hAnsi="Times New Roman" w:cs="Times New Roman"/>
          <w:sz w:val="24"/>
          <w:szCs w:val="24"/>
        </w:rPr>
        <w:t xml:space="preserve"> (</w:t>
      </w:r>
      <w:r w:rsidR="00264605" w:rsidRPr="003464D1">
        <w:rPr>
          <w:rFonts w:ascii="Times New Roman" w:hAnsi="Times New Roman" w:cs="Times New Roman"/>
          <w:sz w:val="24"/>
          <w:szCs w:val="24"/>
        </w:rPr>
        <w:t xml:space="preserve">kodai:  </w:t>
      </w:r>
      <w:r w:rsidR="00D62AA7">
        <w:rPr>
          <w:rFonts w:ascii="Times New Roman" w:hAnsi="Times New Roman" w:cs="Times New Roman"/>
          <w:sz w:val="24"/>
          <w:szCs w:val="24"/>
        </w:rPr>
        <w:t>„</w:t>
      </w:r>
      <w:r w:rsidR="00264605" w:rsidRPr="003464D1">
        <w:rPr>
          <w:rFonts w:ascii="Times New Roman" w:hAnsi="Times New Roman" w:cs="Times New Roman"/>
          <w:sz w:val="24"/>
          <w:szCs w:val="24"/>
        </w:rPr>
        <w:t>00100</w:t>
      </w:r>
      <w:r w:rsidR="00D62AA7">
        <w:rPr>
          <w:rFonts w:ascii="Times New Roman" w:hAnsi="Times New Roman" w:cs="Times New Roman"/>
          <w:sz w:val="24"/>
          <w:szCs w:val="24"/>
        </w:rPr>
        <w:t>“</w:t>
      </w:r>
      <w:r w:rsidR="00264605" w:rsidRPr="003464D1">
        <w:rPr>
          <w:rFonts w:ascii="Times New Roman" w:hAnsi="Times New Roman" w:cs="Times New Roman"/>
          <w:sz w:val="24"/>
          <w:szCs w:val="24"/>
        </w:rPr>
        <w:t xml:space="preserve">, </w:t>
      </w:r>
      <w:r w:rsidR="00D62AA7">
        <w:rPr>
          <w:rFonts w:ascii="Times New Roman" w:hAnsi="Times New Roman" w:cs="Times New Roman"/>
          <w:sz w:val="24"/>
          <w:szCs w:val="24"/>
        </w:rPr>
        <w:t>„</w:t>
      </w:r>
      <w:r w:rsidR="00264605" w:rsidRPr="003464D1">
        <w:rPr>
          <w:rFonts w:ascii="Times New Roman" w:hAnsi="Times New Roman" w:cs="Times New Roman"/>
          <w:sz w:val="24"/>
          <w:szCs w:val="24"/>
        </w:rPr>
        <w:t>L9D31</w:t>
      </w:r>
      <w:r w:rsidR="00D62AA7">
        <w:rPr>
          <w:rFonts w:ascii="Times New Roman" w:hAnsi="Times New Roman" w:cs="Times New Roman"/>
          <w:sz w:val="24"/>
          <w:szCs w:val="24"/>
        </w:rPr>
        <w:t>“</w:t>
      </w:r>
      <w:r w:rsidR="00264605" w:rsidRPr="003464D1">
        <w:rPr>
          <w:rFonts w:ascii="Times New Roman" w:hAnsi="Times New Roman" w:cs="Times New Roman"/>
          <w:sz w:val="24"/>
          <w:szCs w:val="24"/>
        </w:rPr>
        <w:t xml:space="preserve">, </w:t>
      </w:r>
      <w:r w:rsidR="00D62AA7">
        <w:rPr>
          <w:rFonts w:ascii="Times New Roman" w:hAnsi="Times New Roman" w:cs="Times New Roman"/>
          <w:sz w:val="24"/>
          <w:szCs w:val="24"/>
        </w:rPr>
        <w:t>„</w:t>
      </w:r>
      <w:r w:rsidR="00264605" w:rsidRPr="003464D1">
        <w:rPr>
          <w:rFonts w:ascii="Times New Roman" w:hAnsi="Times New Roman" w:cs="Times New Roman"/>
          <w:sz w:val="24"/>
          <w:szCs w:val="24"/>
        </w:rPr>
        <w:t>L9D32</w:t>
      </w:r>
      <w:r w:rsidR="00D62AA7">
        <w:rPr>
          <w:rFonts w:ascii="Times New Roman" w:hAnsi="Times New Roman" w:cs="Times New Roman"/>
          <w:sz w:val="24"/>
          <w:szCs w:val="24"/>
        </w:rPr>
        <w:t>“</w:t>
      </w:r>
      <w:r w:rsidR="00264605" w:rsidRPr="003464D1">
        <w:rPr>
          <w:rFonts w:ascii="Times New Roman" w:hAnsi="Times New Roman" w:cs="Times New Roman"/>
          <w:sz w:val="24"/>
          <w:szCs w:val="24"/>
        </w:rPr>
        <w:t xml:space="preserve">, </w:t>
      </w:r>
      <w:r w:rsidR="00D62AA7">
        <w:rPr>
          <w:rFonts w:ascii="Times New Roman" w:hAnsi="Times New Roman" w:cs="Times New Roman"/>
          <w:sz w:val="24"/>
          <w:szCs w:val="24"/>
        </w:rPr>
        <w:t>„</w:t>
      </w:r>
      <w:r w:rsidR="00264605" w:rsidRPr="003464D1">
        <w:rPr>
          <w:rFonts w:ascii="Times New Roman" w:hAnsi="Times New Roman" w:cs="Times New Roman"/>
          <w:sz w:val="24"/>
          <w:szCs w:val="24"/>
        </w:rPr>
        <w:t>L9D33</w:t>
      </w:r>
      <w:r w:rsidR="00D62AA7">
        <w:rPr>
          <w:rFonts w:ascii="Times New Roman" w:hAnsi="Times New Roman" w:cs="Times New Roman"/>
          <w:sz w:val="24"/>
          <w:szCs w:val="24"/>
        </w:rPr>
        <w:t>“</w:t>
      </w:r>
      <w:r w:rsidR="00264605" w:rsidRPr="003464D1">
        <w:rPr>
          <w:rFonts w:ascii="Times New Roman" w:hAnsi="Times New Roman" w:cs="Times New Roman"/>
          <w:sz w:val="24"/>
          <w:szCs w:val="24"/>
        </w:rPr>
        <w:t xml:space="preserve">, </w:t>
      </w:r>
      <w:r w:rsidR="00D62AA7">
        <w:rPr>
          <w:rFonts w:ascii="Times New Roman" w:hAnsi="Times New Roman" w:cs="Times New Roman"/>
          <w:sz w:val="24"/>
          <w:szCs w:val="24"/>
        </w:rPr>
        <w:t>„</w:t>
      </w:r>
      <w:r w:rsidR="00264605" w:rsidRPr="003464D1">
        <w:rPr>
          <w:rFonts w:ascii="Times New Roman" w:hAnsi="Times New Roman" w:cs="Times New Roman"/>
          <w:sz w:val="24"/>
          <w:szCs w:val="24"/>
        </w:rPr>
        <w:t>L9D34</w:t>
      </w:r>
      <w:r w:rsidR="00D62AA7">
        <w:rPr>
          <w:rFonts w:ascii="Times New Roman" w:hAnsi="Times New Roman" w:cs="Times New Roman"/>
          <w:sz w:val="24"/>
          <w:szCs w:val="24"/>
        </w:rPr>
        <w:t>“</w:t>
      </w:r>
      <w:r w:rsidR="00264605" w:rsidRPr="003464D1">
        <w:rPr>
          <w:rFonts w:ascii="Times New Roman" w:hAnsi="Times New Roman" w:cs="Times New Roman"/>
          <w:sz w:val="24"/>
          <w:szCs w:val="24"/>
        </w:rPr>
        <w:t xml:space="preserve">, </w:t>
      </w:r>
      <w:r w:rsidR="00D62AA7">
        <w:rPr>
          <w:rFonts w:ascii="Times New Roman" w:hAnsi="Times New Roman" w:cs="Times New Roman"/>
          <w:sz w:val="24"/>
          <w:szCs w:val="24"/>
        </w:rPr>
        <w:t>„</w:t>
      </w:r>
      <w:r w:rsidR="00264605" w:rsidRPr="003464D1">
        <w:rPr>
          <w:rFonts w:ascii="Times New Roman" w:hAnsi="Times New Roman" w:cs="Times New Roman"/>
          <w:sz w:val="24"/>
          <w:szCs w:val="24"/>
        </w:rPr>
        <w:t>L9D35</w:t>
      </w:r>
      <w:r w:rsidR="00D62AA7">
        <w:rPr>
          <w:rFonts w:ascii="Times New Roman" w:hAnsi="Times New Roman" w:cs="Times New Roman"/>
          <w:sz w:val="24"/>
          <w:szCs w:val="24"/>
        </w:rPr>
        <w:t>“</w:t>
      </w:r>
      <w:r w:rsidR="00264605" w:rsidRPr="003464D1">
        <w:rPr>
          <w:rFonts w:ascii="Times New Roman" w:hAnsi="Times New Roman" w:cs="Times New Roman"/>
          <w:sz w:val="24"/>
          <w:szCs w:val="24"/>
        </w:rPr>
        <w:t>)</w:t>
      </w:r>
      <w:r w:rsidR="00331B8F" w:rsidRPr="003464D1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45C04B57" w14:textId="2140EA7C" w:rsidR="00931FC6" w:rsidRPr="009945F0" w:rsidRDefault="006416A4" w:rsidP="001A4077">
      <w:pPr>
        <w:pStyle w:val="Sraopastraip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945F0">
        <w:rPr>
          <w:rFonts w:ascii="Times New Roman" w:hAnsi="Times New Roman" w:cs="Times New Roman"/>
          <w:sz w:val="24"/>
          <w:szCs w:val="24"/>
          <w:lang w:eastAsia="lt-LT"/>
        </w:rPr>
        <w:t>D</w:t>
      </w:r>
      <w:r w:rsidR="00931FC6" w:rsidRPr="009945F0">
        <w:rPr>
          <w:rFonts w:ascii="Times New Roman" w:hAnsi="Times New Roman" w:cs="Times New Roman"/>
          <w:sz w:val="24"/>
          <w:szCs w:val="24"/>
          <w:lang w:eastAsia="lt-LT"/>
        </w:rPr>
        <w:t>uomenų klasės „</w:t>
      </w:r>
      <w:r w:rsidR="00931FC6" w:rsidRPr="009945F0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Transporto dokumentas</w:t>
      </w:r>
      <w:r w:rsidR="00931FC6" w:rsidRPr="009945F0">
        <w:rPr>
          <w:rFonts w:ascii="Times New Roman" w:hAnsi="Times New Roman" w:cs="Times New Roman"/>
          <w:sz w:val="24"/>
          <w:szCs w:val="24"/>
          <w:lang w:eastAsia="lt-LT"/>
        </w:rPr>
        <w:t xml:space="preserve">“ duomenys pateikiami </w:t>
      </w:r>
      <w:r w:rsidR="001531F7" w:rsidRPr="009945F0">
        <w:rPr>
          <w:rFonts w:ascii="Times New Roman" w:hAnsi="Times New Roman" w:cs="Times New Roman"/>
          <w:sz w:val="24"/>
          <w:szCs w:val="24"/>
          <w:u w:val="single"/>
          <w:lang w:eastAsia="lt-LT"/>
        </w:rPr>
        <w:t xml:space="preserve">tik </w:t>
      </w:r>
      <w:r w:rsidR="00931FC6" w:rsidRPr="009945F0">
        <w:rPr>
          <w:rFonts w:ascii="Times New Roman" w:hAnsi="Times New Roman" w:cs="Times New Roman"/>
          <w:sz w:val="24"/>
          <w:szCs w:val="24"/>
          <w:u w:val="single"/>
          <w:lang w:eastAsia="lt-LT"/>
        </w:rPr>
        <w:t>važtos lygmenyje</w:t>
      </w:r>
      <w:r w:rsidR="00931FC6" w:rsidRPr="009945F0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1434BE0E" w14:textId="0968F92C" w:rsidR="00372F6F" w:rsidRPr="00D62AA7" w:rsidRDefault="00372F6F" w:rsidP="001A4077">
      <w:pPr>
        <w:pStyle w:val="Sraopastraip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2AA7">
        <w:rPr>
          <w:rFonts w:ascii="Times New Roman" w:hAnsi="Times New Roman" w:cs="Times New Roman"/>
          <w:bCs/>
          <w:sz w:val="24"/>
          <w:szCs w:val="24"/>
        </w:rPr>
        <w:t>Duomenų klasės „</w:t>
      </w:r>
      <w:r w:rsidRPr="00D62AA7">
        <w:rPr>
          <w:rFonts w:ascii="Times New Roman" w:hAnsi="Times New Roman" w:cs="Times New Roman"/>
          <w:b/>
          <w:sz w:val="24"/>
          <w:szCs w:val="24"/>
        </w:rPr>
        <w:t>Gavėjas</w:t>
      </w:r>
      <w:r w:rsidRPr="00D62AA7">
        <w:rPr>
          <w:rFonts w:ascii="Times New Roman" w:hAnsi="Times New Roman" w:cs="Times New Roman"/>
          <w:bCs/>
          <w:sz w:val="24"/>
          <w:szCs w:val="24"/>
        </w:rPr>
        <w:t>“ duomenys pateikiami važtos arba prekių rūšies lygmenyje. Jeigu ta pati informacija taikoma visoms viena deklaracija deklaruojamoms prekių rūšims, ji pateikiama tik važtos lygmenyje.</w:t>
      </w:r>
      <w:r w:rsidR="003B29ED" w:rsidRPr="00D62A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2672" w:rsidRPr="00D62AA7">
        <w:rPr>
          <w:rFonts w:ascii="Times New Roman" w:hAnsi="Times New Roman" w:cs="Times New Roman"/>
          <w:bCs/>
          <w:sz w:val="24"/>
          <w:szCs w:val="24"/>
        </w:rPr>
        <w:t xml:space="preserve">Jeigu </w:t>
      </w:r>
      <w:r w:rsidR="005718C7" w:rsidRPr="00D62AA7">
        <w:rPr>
          <w:rFonts w:ascii="Times New Roman" w:hAnsi="Times New Roman" w:cs="Times New Roman"/>
          <w:bCs/>
          <w:sz w:val="24"/>
          <w:szCs w:val="24"/>
        </w:rPr>
        <w:t xml:space="preserve">pasirenkamas </w:t>
      </w:r>
      <w:r w:rsidR="002E3FC7" w:rsidRPr="00D62AA7">
        <w:rPr>
          <w:rFonts w:ascii="Times New Roman" w:hAnsi="Times New Roman" w:cs="Times New Roman"/>
          <w:bCs/>
          <w:sz w:val="24"/>
          <w:szCs w:val="24"/>
        </w:rPr>
        <w:t>duomenų elemento „Papildom</w:t>
      </w:r>
      <w:r w:rsidR="00BE496B" w:rsidRPr="00D62AA7">
        <w:rPr>
          <w:rFonts w:ascii="Times New Roman" w:hAnsi="Times New Roman" w:cs="Times New Roman"/>
          <w:bCs/>
          <w:sz w:val="24"/>
          <w:szCs w:val="24"/>
        </w:rPr>
        <w:t xml:space="preserve">a informacija“ kodas </w:t>
      </w:r>
      <w:r w:rsidR="00D62AA7">
        <w:rPr>
          <w:rFonts w:ascii="Times New Roman" w:hAnsi="Times New Roman" w:cs="Times New Roman"/>
          <w:bCs/>
          <w:sz w:val="24"/>
          <w:szCs w:val="24"/>
        </w:rPr>
        <w:t>„</w:t>
      </w:r>
      <w:r w:rsidR="003B29ED" w:rsidRPr="00D62AA7">
        <w:rPr>
          <w:rFonts w:ascii="Times New Roman" w:hAnsi="Times New Roman" w:cs="Times New Roman"/>
          <w:sz w:val="24"/>
          <w:szCs w:val="24"/>
          <w:lang w:val="en-GB"/>
        </w:rPr>
        <w:t>30600</w:t>
      </w:r>
      <w:r w:rsidR="00D62AA7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2B1E3B" w:rsidRPr="00D62A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EA0612" w:rsidRPr="00D62A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1DC5" w:rsidRPr="00D62AA7">
        <w:rPr>
          <w:rFonts w:ascii="Times New Roman" w:hAnsi="Times New Roman" w:cs="Times New Roman"/>
          <w:bCs/>
          <w:sz w:val="24"/>
          <w:szCs w:val="24"/>
        </w:rPr>
        <w:t xml:space="preserve">duomenų elementas </w:t>
      </w:r>
      <w:r w:rsidR="00EA0612" w:rsidRPr="00D62AA7">
        <w:rPr>
          <w:rFonts w:ascii="Times New Roman" w:hAnsi="Times New Roman" w:cs="Times New Roman"/>
          <w:bCs/>
          <w:sz w:val="24"/>
          <w:szCs w:val="24"/>
        </w:rPr>
        <w:t>„</w:t>
      </w:r>
      <w:r w:rsidR="002B1E3B" w:rsidRPr="00D62AA7">
        <w:rPr>
          <w:rFonts w:ascii="Times New Roman" w:hAnsi="Times New Roman" w:cs="Times New Roman"/>
          <w:sz w:val="24"/>
          <w:szCs w:val="24"/>
        </w:rPr>
        <w:t>Gavėjas</w:t>
      </w:r>
      <w:r w:rsidR="00F87F4C" w:rsidRPr="00D62AA7">
        <w:rPr>
          <w:rFonts w:ascii="Times New Roman" w:hAnsi="Times New Roman" w:cs="Times New Roman"/>
          <w:sz w:val="24"/>
          <w:szCs w:val="24"/>
        </w:rPr>
        <w:t>“</w:t>
      </w:r>
      <w:r w:rsidR="002B1E3B" w:rsidRPr="00D62AA7">
        <w:rPr>
          <w:rFonts w:ascii="Times New Roman" w:hAnsi="Times New Roman" w:cs="Times New Roman"/>
          <w:sz w:val="24"/>
          <w:szCs w:val="24"/>
        </w:rPr>
        <w:t xml:space="preserve"> nepildomas</w:t>
      </w:r>
      <w:r w:rsidR="002B1E3B" w:rsidRPr="00D62AA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B29ED" w:rsidRPr="00D62A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1F51ED9" w14:textId="516FAA23" w:rsidR="002455B7" w:rsidRPr="005452DD" w:rsidRDefault="009758AB" w:rsidP="001A4077">
      <w:pPr>
        <w:pStyle w:val="Sraopastraip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5452DD">
        <w:rPr>
          <w:rFonts w:ascii="Times New Roman" w:hAnsi="Times New Roman" w:cs="Times New Roman"/>
          <w:bCs/>
          <w:sz w:val="24"/>
          <w:szCs w:val="24"/>
        </w:rPr>
        <w:t xml:space="preserve">Duomenų klasės </w:t>
      </w:r>
      <w:r w:rsidR="002455B7" w:rsidRPr="005452D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„</w:t>
      </w:r>
      <w:r w:rsidR="002455B7" w:rsidRPr="005452DD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Prekių buvimo vieta</w:t>
      </w:r>
      <w:r w:rsidR="002455B7" w:rsidRPr="005452D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“ </w:t>
      </w:r>
      <w:r w:rsidR="002455B7" w:rsidRPr="005452DD">
        <w:rPr>
          <w:rFonts w:ascii="Times New Roman" w:hAnsi="Times New Roman" w:cs="Times New Roman"/>
          <w:bCs/>
          <w:sz w:val="24"/>
          <w:szCs w:val="24"/>
        </w:rPr>
        <w:t>duomenys</w:t>
      </w:r>
      <w:r w:rsidR="00664C92">
        <w:rPr>
          <w:rFonts w:ascii="Times New Roman" w:hAnsi="Times New Roman" w:cs="Times New Roman"/>
          <w:bCs/>
          <w:sz w:val="24"/>
          <w:szCs w:val="24"/>
        </w:rPr>
        <w:t xml:space="preserve"> turi būti</w:t>
      </w:r>
      <w:r w:rsidR="002455B7" w:rsidRPr="005452DD">
        <w:rPr>
          <w:rFonts w:ascii="Times New Roman" w:hAnsi="Times New Roman" w:cs="Times New Roman"/>
          <w:bCs/>
          <w:sz w:val="24"/>
          <w:szCs w:val="24"/>
        </w:rPr>
        <w:t xml:space="preserve"> pateikiami</w:t>
      </w:r>
      <w:r w:rsidR="002455B7" w:rsidRPr="005452D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važtos lygmenyje.</w:t>
      </w:r>
    </w:p>
    <w:p w14:paraId="663071E4" w14:textId="6400A0EF" w:rsidR="00AB2FCA" w:rsidRPr="007B6D24" w:rsidRDefault="00FB5E59" w:rsidP="001A4077">
      <w:pPr>
        <w:pStyle w:val="Sraopastraip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D24">
        <w:rPr>
          <w:rFonts w:ascii="Times New Roman" w:hAnsi="Times New Roman" w:cs="Times New Roman"/>
          <w:bCs/>
          <w:sz w:val="24"/>
          <w:szCs w:val="24"/>
        </w:rPr>
        <w:t>Duomenų klas</w:t>
      </w:r>
      <w:r w:rsidR="008A5418" w:rsidRPr="007B6D24">
        <w:rPr>
          <w:rFonts w:ascii="Times New Roman" w:hAnsi="Times New Roman" w:cs="Times New Roman"/>
          <w:bCs/>
          <w:sz w:val="24"/>
          <w:szCs w:val="24"/>
        </w:rPr>
        <w:t>ių</w:t>
      </w:r>
      <w:r w:rsidRPr="007B6D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Pr="007B6D24">
        <w:rPr>
          <w:rFonts w:ascii="Times New Roman" w:hAnsi="Times New Roman" w:cs="Times New Roman"/>
          <w:b/>
          <w:sz w:val="24"/>
          <w:szCs w:val="24"/>
        </w:rPr>
        <w:t>Eksportuotojas</w:t>
      </w:r>
      <w:r w:rsidRPr="007B6D24">
        <w:rPr>
          <w:rFonts w:ascii="Times New Roman" w:hAnsi="Times New Roman" w:cs="Times New Roman"/>
          <w:bCs/>
          <w:sz w:val="24"/>
          <w:szCs w:val="24"/>
        </w:rPr>
        <w:t>“</w:t>
      </w:r>
      <w:r w:rsidR="008A5418" w:rsidRPr="007B6D2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B6D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5418" w:rsidRPr="007B6D24">
        <w:rPr>
          <w:rFonts w:ascii="Times New Roman" w:hAnsi="Times New Roman" w:cs="Times New Roman"/>
          <w:bCs/>
          <w:sz w:val="24"/>
          <w:szCs w:val="24"/>
        </w:rPr>
        <w:t>„</w:t>
      </w:r>
      <w:r w:rsidR="008A5418" w:rsidRPr="007B6D24">
        <w:rPr>
          <w:rFonts w:ascii="Times New Roman" w:hAnsi="Times New Roman" w:cs="Times New Roman"/>
          <w:b/>
          <w:sz w:val="24"/>
          <w:szCs w:val="24"/>
        </w:rPr>
        <w:t>Deklarantas</w:t>
      </w:r>
      <w:r w:rsidR="008A5418" w:rsidRPr="007B6D24">
        <w:rPr>
          <w:rFonts w:ascii="Times New Roman" w:hAnsi="Times New Roman" w:cs="Times New Roman"/>
          <w:bCs/>
          <w:sz w:val="24"/>
          <w:szCs w:val="24"/>
        </w:rPr>
        <w:t>“</w:t>
      </w:r>
      <w:r w:rsidR="00534695" w:rsidRPr="007B6D24">
        <w:rPr>
          <w:rFonts w:ascii="Times New Roman" w:hAnsi="Times New Roman" w:cs="Times New Roman"/>
          <w:bCs/>
          <w:sz w:val="24"/>
          <w:szCs w:val="24"/>
        </w:rPr>
        <w:t>, „</w:t>
      </w:r>
      <w:r w:rsidR="00534695" w:rsidRPr="007B6D24">
        <w:rPr>
          <w:rFonts w:ascii="Times New Roman" w:hAnsi="Times New Roman" w:cs="Times New Roman"/>
          <w:b/>
          <w:sz w:val="24"/>
          <w:szCs w:val="24"/>
        </w:rPr>
        <w:t>Atstovas</w:t>
      </w:r>
      <w:r w:rsidR="00534695" w:rsidRPr="007B6D24">
        <w:rPr>
          <w:rFonts w:ascii="Times New Roman" w:hAnsi="Times New Roman" w:cs="Times New Roman"/>
          <w:bCs/>
          <w:sz w:val="24"/>
          <w:szCs w:val="24"/>
        </w:rPr>
        <w:t>“, „</w:t>
      </w:r>
      <w:r w:rsidR="00534695" w:rsidRPr="007B6D24">
        <w:rPr>
          <w:rFonts w:ascii="Times New Roman" w:hAnsi="Times New Roman" w:cs="Times New Roman"/>
          <w:b/>
          <w:sz w:val="24"/>
          <w:szCs w:val="24"/>
        </w:rPr>
        <w:t>Siuntėjas</w:t>
      </w:r>
      <w:r w:rsidR="00534695" w:rsidRPr="007B6D24">
        <w:rPr>
          <w:rFonts w:ascii="Times New Roman" w:hAnsi="Times New Roman" w:cs="Times New Roman"/>
          <w:bCs/>
          <w:sz w:val="24"/>
          <w:szCs w:val="24"/>
        </w:rPr>
        <w:t>“</w:t>
      </w:r>
      <w:r w:rsidR="008A5418" w:rsidRPr="007B6D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28E6" w:rsidRPr="007B6D24">
        <w:rPr>
          <w:rFonts w:ascii="Times New Roman" w:hAnsi="Times New Roman" w:cs="Times New Roman"/>
          <w:bCs/>
          <w:sz w:val="24"/>
          <w:szCs w:val="24"/>
        </w:rPr>
        <w:t>ir „</w:t>
      </w:r>
      <w:r w:rsidR="00B928E6" w:rsidRPr="007B6D24">
        <w:rPr>
          <w:rFonts w:ascii="Times New Roman" w:hAnsi="Times New Roman" w:cs="Times New Roman"/>
          <w:b/>
          <w:sz w:val="24"/>
          <w:szCs w:val="24"/>
        </w:rPr>
        <w:t>Gavėjas</w:t>
      </w:r>
      <w:r w:rsidR="00B928E6" w:rsidRPr="007B6D24">
        <w:rPr>
          <w:rFonts w:ascii="Times New Roman" w:hAnsi="Times New Roman" w:cs="Times New Roman"/>
          <w:bCs/>
          <w:sz w:val="24"/>
          <w:szCs w:val="24"/>
        </w:rPr>
        <w:t>“</w:t>
      </w:r>
      <w:r w:rsidR="00534695" w:rsidRPr="007B6D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28E6" w:rsidRPr="007B6D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D92" w:rsidRPr="007B6D24">
        <w:rPr>
          <w:rFonts w:ascii="Times New Roman" w:hAnsi="Times New Roman" w:cs="Times New Roman"/>
          <w:bCs/>
          <w:sz w:val="24"/>
          <w:szCs w:val="24"/>
        </w:rPr>
        <w:t xml:space="preserve">duomenų elementas </w:t>
      </w:r>
      <w:r w:rsidR="00035A83" w:rsidRPr="007B6D24">
        <w:rPr>
          <w:rFonts w:ascii="Times New Roman" w:hAnsi="Times New Roman" w:cs="Times New Roman"/>
          <w:bCs/>
          <w:sz w:val="24"/>
          <w:szCs w:val="24"/>
        </w:rPr>
        <w:t>„</w:t>
      </w:r>
      <w:r w:rsidR="00035A83" w:rsidRPr="007B6D24">
        <w:rPr>
          <w:rFonts w:ascii="Times New Roman" w:hAnsi="Times New Roman" w:cs="Times New Roman"/>
          <w:b/>
          <w:sz w:val="24"/>
          <w:szCs w:val="24"/>
        </w:rPr>
        <w:t>Pavadinimas</w:t>
      </w:r>
      <w:r w:rsidR="00035A83" w:rsidRPr="007B6D24">
        <w:rPr>
          <w:rFonts w:ascii="Times New Roman" w:hAnsi="Times New Roman" w:cs="Times New Roman"/>
          <w:bCs/>
          <w:sz w:val="24"/>
          <w:szCs w:val="24"/>
        </w:rPr>
        <w:t>“</w:t>
      </w:r>
      <w:r w:rsidR="008E0F57" w:rsidRPr="007B6D24">
        <w:rPr>
          <w:rFonts w:ascii="Times New Roman" w:hAnsi="Times New Roman" w:cs="Times New Roman"/>
          <w:bCs/>
          <w:sz w:val="24"/>
          <w:szCs w:val="24"/>
        </w:rPr>
        <w:t>, „</w:t>
      </w:r>
      <w:r w:rsidR="008E0F57" w:rsidRPr="007B6D24">
        <w:rPr>
          <w:rFonts w:ascii="Times New Roman" w:hAnsi="Times New Roman" w:cs="Times New Roman"/>
          <w:b/>
          <w:sz w:val="24"/>
          <w:szCs w:val="24"/>
        </w:rPr>
        <w:t>Adresas</w:t>
      </w:r>
      <w:r w:rsidR="008E0F57" w:rsidRPr="007B6D2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r w:rsidR="006B5CA4" w:rsidRPr="007B6D24">
        <w:rPr>
          <w:rFonts w:ascii="Times New Roman" w:hAnsi="Times New Roman" w:cs="Times New Roman"/>
          <w:bCs/>
          <w:sz w:val="24"/>
          <w:szCs w:val="24"/>
        </w:rPr>
        <w:t>(</w:t>
      </w:r>
      <w:r w:rsidR="006B5CA4" w:rsidRPr="007B6D24">
        <w:rPr>
          <w:rFonts w:ascii="Times New Roman" w:hAnsi="Times New Roman" w:cs="Times New Roman"/>
          <w:b/>
          <w:sz w:val="24"/>
          <w:szCs w:val="24"/>
        </w:rPr>
        <w:t>Gatvė ir namo numeris, Miestas</w:t>
      </w:r>
      <w:r w:rsidR="006B5CA4" w:rsidRPr="007B6D24">
        <w:rPr>
          <w:rFonts w:ascii="Times New Roman" w:hAnsi="Times New Roman" w:cs="Times New Roman"/>
          <w:bCs/>
          <w:sz w:val="24"/>
          <w:szCs w:val="24"/>
        </w:rPr>
        <w:t>)</w:t>
      </w:r>
      <w:r w:rsidR="00035A83" w:rsidRPr="007B6D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0C62" w:rsidRPr="007B6D24">
        <w:rPr>
          <w:rFonts w:ascii="Times New Roman" w:hAnsi="Times New Roman" w:cs="Times New Roman"/>
          <w:bCs/>
          <w:sz w:val="24"/>
          <w:szCs w:val="24"/>
        </w:rPr>
        <w:t>nuo 35 simbolių pailginamas iki 70 simbolių</w:t>
      </w:r>
      <w:r w:rsidR="00035A83" w:rsidRPr="007B6D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5A58A83" w14:textId="12EAFD28" w:rsidR="00356645" w:rsidRPr="007B6D24" w:rsidRDefault="007B6D24" w:rsidP="001A4077">
      <w:pPr>
        <w:pStyle w:val="Sraopastraip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B6D24">
        <w:rPr>
          <w:rFonts w:ascii="Times New Roman" w:hAnsi="Times New Roman" w:cs="Times New Roman"/>
          <w:bCs/>
          <w:sz w:val="24"/>
          <w:szCs w:val="24"/>
        </w:rPr>
        <w:t>Duomenų klasių „</w:t>
      </w:r>
      <w:r w:rsidRPr="007B6D24">
        <w:rPr>
          <w:rFonts w:ascii="Times New Roman" w:hAnsi="Times New Roman" w:cs="Times New Roman"/>
          <w:b/>
          <w:sz w:val="24"/>
          <w:szCs w:val="24"/>
        </w:rPr>
        <w:t>Eksportuotojas</w:t>
      </w:r>
      <w:r w:rsidRPr="007B6D24">
        <w:rPr>
          <w:rFonts w:ascii="Times New Roman" w:hAnsi="Times New Roman" w:cs="Times New Roman"/>
          <w:bCs/>
          <w:sz w:val="24"/>
          <w:szCs w:val="24"/>
        </w:rPr>
        <w:t>“,  „</w:t>
      </w:r>
      <w:r w:rsidRPr="007B6D24">
        <w:rPr>
          <w:rFonts w:ascii="Times New Roman" w:hAnsi="Times New Roman" w:cs="Times New Roman"/>
          <w:b/>
          <w:sz w:val="24"/>
          <w:szCs w:val="24"/>
        </w:rPr>
        <w:t>Deklarantas</w:t>
      </w:r>
      <w:r w:rsidRPr="007B6D24">
        <w:rPr>
          <w:rFonts w:ascii="Times New Roman" w:hAnsi="Times New Roman" w:cs="Times New Roman"/>
          <w:bCs/>
          <w:sz w:val="24"/>
          <w:szCs w:val="24"/>
        </w:rPr>
        <w:t>“, „</w:t>
      </w:r>
      <w:r w:rsidRPr="007B6D24">
        <w:rPr>
          <w:rFonts w:ascii="Times New Roman" w:hAnsi="Times New Roman" w:cs="Times New Roman"/>
          <w:b/>
          <w:sz w:val="24"/>
          <w:szCs w:val="24"/>
        </w:rPr>
        <w:t>Atstovas</w:t>
      </w:r>
      <w:r w:rsidRPr="007B6D24">
        <w:rPr>
          <w:rFonts w:ascii="Times New Roman" w:hAnsi="Times New Roman" w:cs="Times New Roman"/>
          <w:bCs/>
          <w:sz w:val="24"/>
          <w:szCs w:val="24"/>
        </w:rPr>
        <w:t>“, „</w:t>
      </w:r>
      <w:r w:rsidRPr="007B6D24">
        <w:rPr>
          <w:rFonts w:ascii="Times New Roman" w:hAnsi="Times New Roman" w:cs="Times New Roman"/>
          <w:b/>
          <w:sz w:val="24"/>
          <w:szCs w:val="24"/>
        </w:rPr>
        <w:t>Siuntėjas</w:t>
      </w:r>
      <w:r w:rsidRPr="007B6D24">
        <w:rPr>
          <w:rFonts w:ascii="Times New Roman" w:hAnsi="Times New Roman" w:cs="Times New Roman"/>
          <w:bCs/>
          <w:sz w:val="24"/>
          <w:szCs w:val="24"/>
        </w:rPr>
        <w:t>“</w:t>
      </w:r>
      <w:r w:rsidR="009945F0">
        <w:rPr>
          <w:rFonts w:ascii="Times New Roman" w:hAnsi="Times New Roman" w:cs="Times New Roman"/>
          <w:bCs/>
          <w:sz w:val="24"/>
          <w:szCs w:val="24"/>
        </w:rPr>
        <w:t xml:space="preserve"> ir</w:t>
      </w:r>
      <w:r w:rsidRPr="007B6D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Pr="007B6D24">
        <w:rPr>
          <w:rFonts w:ascii="Times New Roman" w:hAnsi="Times New Roman" w:cs="Times New Roman"/>
          <w:b/>
          <w:sz w:val="24"/>
          <w:szCs w:val="24"/>
        </w:rPr>
        <w:t>Gavėjas</w:t>
      </w:r>
      <w:r w:rsidRPr="007B6D24">
        <w:rPr>
          <w:rFonts w:ascii="Times New Roman" w:hAnsi="Times New Roman" w:cs="Times New Roman"/>
          <w:bCs/>
          <w:sz w:val="24"/>
          <w:szCs w:val="24"/>
        </w:rPr>
        <w:t>“ d</w:t>
      </w:r>
      <w:r w:rsidR="006A1A52" w:rsidRPr="007B6D24">
        <w:rPr>
          <w:rFonts w:ascii="Times New Roman" w:hAnsi="Times New Roman" w:cs="Times New Roman"/>
          <w:bCs/>
          <w:sz w:val="24"/>
          <w:szCs w:val="24"/>
        </w:rPr>
        <w:t>uomenų elementas</w:t>
      </w:r>
      <w:r w:rsidR="006A1A52" w:rsidRPr="007B6D2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„</w:t>
      </w:r>
      <w:r w:rsidR="00BE2E1F" w:rsidRPr="007B6D24">
        <w:rPr>
          <w:rFonts w:ascii="Times New Roman" w:hAnsi="Times New Roman" w:cs="Times New Roman"/>
          <w:b/>
          <w:sz w:val="24"/>
          <w:szCs w:val="24"/>
        </w:rPr>
        <w:t>Pašto kodas</w:t>
      </w:r>
      <w:r w:rsidR="006A1A52" w:rsidRPr="007B6D2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“ </w:t>
      </w:r>
      <w:r w:rsidR="00BE2E1F" w:rsidRPr="007B6D2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E047FA" w:rsidRPr="007B6D24">
        <w:rPr>
          <w:rFonts w:ascii="Times New Roman" w:hAnsi="Times New Roman" w:cs="Times New Roman"/>
          <w:bCs/>
          <w:sz w:val="24"/>
          <w:szCs w:val="24"/>
        </w:rPr>
        <w:t xml:space="preserve">nuo 9 </w:t>
      </w:r>
      <w:r w:rsidR="00F34CDC" w:rsidRPr="007B6D24">
        <w:rPr>
          <w:rFonts w:ascii="Times New Roman" w:hAnsi="Times New Roman" w:cs="Times New Roman"/>
          <w:bCs/>
          <w:sz w:val="24"/>
          <w:szCs w:val="24"/>
        </w:rPr>
        <w:t xml:space="preserve">simbolių ilginamas </w:t>
      </w:r>
      <w:r w:rsidR="00BE2E1F" w:rsidRPr="007B6D24">
        <w:rPr>
          <w:rFonts w:ascii="Times New Roman" w:hAnsi="Times New Roman" w:cs="Times New Roman"/>
          <w:bCs/>
          <w:sz w:val="24"/>
          <w:szCs w:val="24"/>
        </w:rPr>
        <w:t xml:space="preserve">iki </w:t>
      </w:r>
      <w:r w:rsidR="00E047FA" w:rsidRPr="007B6D24">
        <w:rPr>
          <w:rFonts w:ascii="Times New Roman" w:hAnsi="Times New Roman" w:cs="Times New Roman"/>
          <w:bCs/>
          <w:sz w:val="24"/>
          <w:szCs w:val="24"/>
        </w:rPr>
        <w:t>17 simbolių</w:t>
      </w:r>
      <w:r w:rsidR="00F34CDC" w:rsidRPr="007B6D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DECCC8" w14:textId="369F3E38" w:rsidR="00E7790E" w:rsidRPr="00F87F4C" w:rsidRDefault="00F34CDC" w:rsidP="001A4077">
      <w:pPr>
        <w:pStyle w:val="Sraopastraip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B6D2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D</w:t>
      </w:r>
      <w:r w:rsidR="003F53BE" w:rsidRPr="007B6D2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uomenų element</w:t>
      </w:r>
      <w:r w:rsidR="00256464" w:rsidRPr="007B6D2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o</w:t>
      </w:r>
      <w:r w:rsidR="003F53BE" w:rsidRPr="007B6D2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E186E" w:rsidRPr="007B6D2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„</w:t>
      </w:r>
      <w:r w:rsidR="00EE186E" w:rsidRPr="007B6D24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Ankstesnis dokumentas</w:t>
      </w:r>
      <w:r w:rsidRPr="007B6D24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“</w:t>
      </w:r>
      <w:r w:rsidR="008722BA" w:rsidRPr="007B6D2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 „</w:t>
      </w:r>
      <w:r w:rsidR="00ED1F12" w:rsidRPr="007B6D24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Papildomas dokumentas</w:t>
      </w:r>
      <w:r w:rsidR="00EB2963" w:rsidRPr="007B6D2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 „</w:t>
      </w:r>
      <w:r w:rsidR="00EB2963" w:rsidRPr="007B6D24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Papildoma nuoroda</w:t>
      </w:r>
      <w:r w:rsidR="00DA248B" w:rsidRPr="007B6D2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</w:t>
      </w:r>
      <w:r w:rsidR="00C43F29" w:rsidRPr="007B6D2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B328E" w:rsidRPr="007B6D2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ir „</w:t>
      </w:r>
      <w:r w:rsidR="001B328E" w:rsidRPr="007B6D24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Transporto </w:t>
      </w:r>
      <w:r w:rsidR="001B328E" w:rsidRPr="00F87F4C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dokumentas</w:t>
      </w:r>
      <w:r w:rsidR="007B6D24" w:rsidRPr="00F87F4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“ </w:t>
      </w:r>
      <w:proofErr w:type="spellStart"/>
      <w:r w:rsidR="007B6D24" w:rsidRPr="00F87F4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subelementas</w:t>
      </w:r>
      <w:proofErr w:type="spellEnd"/>
      <w:r w:rsidR="007B6D24" w:rsidRPr="00F87F4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„</w:t>
      </w:r>
      <w:r w:rsidR="00DB3D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R</w:t>
      </w:r>
      <w:r w:rsidR="00986D2B" w:rsidRPr="002D2ED5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egistracijos numeris</w:t>
      </w:r>
      <w:r w:rsidR="00986D2B" w:rsidRPr="00F87F4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“ </w:t>
      </w:r>
      <w:r w:rsidR="00904F45" w:rsidRPr="00F87F4C">
        <w:rPr>
          <w:rFonts w:ascii="Times New Roman" w:hAnsi="Times New Roman" w:cs="Times New Roman"/>
          <w:bCs/>
          <w:sz w:val="24"/>
          <w:szCs w:val="24"/>
        </w:rPr>
        <w:t>nuo 35 simbolių pailginamas iki 70 simbolių.</w:t>
      </w:r>
    </w:p>
    <w:p w14:paraId="6CD73550" w14:textId="60BCE18A" w:rsidR="00BA1415" w:rsidRPr="00F87F4C" w:rsidRDefault="007262F2" w:rsidP="001A4077">
      <w:pPr>
        <w:pStyle w:val="Defaul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color w:val="auto"/>
        </w:rPr>
      </w:pPr>
      <w:r w:rsidRPr="00F87F4C">
        <w:rPr>
          <w:rFonts w:ascii="Times New Roman" w:hAnsi="Times New Roman" w:cs="Times New Roman"/>
          <w:color w:val="auto"/>
        </w:rPr>
        <w:t>D</w:t>
      </w:r>
      <w:r w:rsidR="00CA51F3" w:rsidRPr="00F87F4C">
        <w:rPr>
          <w:rFonts w:ascii="Times New Roman" w:hAnsi="Times New Roman" w:cs="Times New Roman"/>
          <w:color w:val="auto"/>
        </w:rPr>
        <w:t>uomenų elementas “</w:t>
      </w:r>
      <w:r w:rsidR="00CA51F3" w:rsidRPr="00F87F4C">
        <w:rPr>
          <w:rFonts w:ascii="Times New Roman" w:hAnsi="Times New Roman" w:cs="Times New Roman"/>
          <w:b/>
          <w:bCs/>
          <w:color w:val="auto"/>
        </w:rPr>
        <w:t>Sandorio pobūd</w:t>
      </w:r>
      <w:r w:rsidR="0040219D" w:rsidRPr="00F87F4C">
        <w:rPr>
          <w:rFonts w:ascii="Times New Roman" w:hAnsi="Times New Roman" w:cs="Times New Roman"/>
          <w:b/>
          <w:bCs/>
          <w:color w:val="auto"/>
        </w:rPr>
        <w:t>žio kodas</w:t>
      </w:r>
      <w:r w:rsidR="00CA51F3" w:rsidRPr="00F87F4C">
        <w:rPr>
          <w:rFonts w:ascii="Times New Roman" w:hAnsi="Times New Roman" w:cs="Times New Roman"/>
          <w:color w:val="auto"/>
        </w:rPr>
        <w:t>”</w:t>
      </w:r>
      <w:r w:rsidR="00CF66F6" w:rsidRPr="00F87F4C">
        <w:rPr>
          <w:rFonts w:ascii="Times New Roman" w:hAnsi="Times New Roman" w:cs="Times New Roman"/>
          <w:color w:val="auto"/>
        </w:rPr>
        <w:t>:</w:t>
      </w:r>
    </w:p>
    <w:p w14:paraId="34445BA5" w14:textId="71945043" w:rsidR="00E1493D" w:rsidRPr="005637A2" w:rsidRDefault="006B5FB2" w:rsidP="001A407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291F6B" w:rsidRPr="00F87F4C">
        <w:rPr>
          <w:rFonts w:ascii="Times New Roman" w:hAnsi="Times New Roman" w:cs="Times New Roman"/>
          <w:bCs/>
          <w:sz w:val="24"/>
          <w:szCs w:val="24"/>
        </w:rPr>
        <w:t>.1.</w:t>
      </w:r>
      <w:r w:rsidR="00E1493D" w:rsidRPr="00F87F4C">
        <w:rPr>
          <w:rFonts w:ascii="Times New Roman" w:hAnsi="Times New Roman" w:cs="Times New Roman"/>
          <w:bCs/>
          <w:sz w:val="24"/>
          <w:szCs w:val="24"/>
        </w:rPr>
        <w:t xml:space="preserve">pateikiamas prekių partijos arba prekių rūšies lygmenyje. </w:t>
      </w:r>
      <w:r w:rsidR="00E1493D" w:rsidRPr="005637A2">
        <w:rPr>
          <w:rFonts w:ascii="Times New Roman" w:hAnsi="Times New Roman" w:cs="Times New Roman"/>
          <w:bCs/>
          <w:sz w:val="24"/>
          <w:szCs w:val="24"/>
        </w:rPr>
        <w:t xml:space="preserve">Jeigu ta pati informacija taikoma visoms vienos prekių partijos prekių rūšims, ji pateikiama </w:t>
      </w:r>
      <w:r w:rsidR="00E1493D" w:rsidRPr="005637A2">
        <w:rPr>
          <w:rFonts w:ascii="Times New Roman" w:hAnsi="Times New Roman" w:cs="Times New Roman"/>
          <w:bCs/>
          <w:sz w:val="24"/>
          <w:szCs w:val="24"/>
          <w:u w:val="single"/>
        </w:rPr>
        <w:t>tik prekių partijos lygmenyje.</w:t>
      </w:r>
    </w:p>
    <w:p w14:paraId="0E6ED03E" w14:textId="44B15D81" w:rsidR="00AC0818" w:rsidRPr="00F87F4C" w:rsidRDefault="00821CD0" w:rsidP="001A4077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9</w:t>
      </w:r>
      <w:r w:rsidR="00DA01DC" w:rsidRPr="00F87F4C">
        <w:rPr>
          <w:rFonts w:ascii="Times New Roman" w:hAnsi="Times New Roman" w:cs="Times New Roman"/>
        </w:rPr>
        <w:t>.2.</w:t>
      </w:r>
      <w:r w:rsidR="0027000D" w:rsidRPr="00F87F4C">
        <w:rPr>
          <w:rFonts w:ascii="Times New Roman" w:hAnsi="Times New Roman" w:cs="Times New Roman"/>
        </w:rPr>
        <w:t xml:space="preserve">nepateikiamas supaprastintoje deklaracijoje </w:t>
      </w:r>
      <w:r w:rsidR="00562F51" w:rsidRPr="00F87F4C">
        <w:rPr>
          <w:rFonts w:ascii="Times New Roman" w:hAnsi="Times New Roman" w:cs="Times New Roman"/>
        </w:rPr>
        <w:t xml:space="preserve">(papildoma deklaracijos rūšis </w:t>
      </w:r>
      <w:r w:rsidR="00A93E32">
        <w:rPr>
          <w:rFonts w:ascii="Times New Roman" w:hAnsi="Times New Roman" w:cs="Times New Roman"/>
        </w:rPr>
        <w:t>„</w:t>
      </w:r>
      <w:r w:rsidR="00562F51" w:rsidRPr="00F87F4C">
        <w:rPr>
          <w:rFonts w:ascii="Times New Roman" w:hAnsi="Times New Roman" w:cs="Times New Roman"/>
        </w:rPr>
        <w:t>B</w:t>
      </w:r>
      <w:r w:rsidR="00A93E32">
        <w:rPr>
          <w:rFonts w:ascii="Times New Roman" w:hAnsi="Times New Roman" w:cs="Times New Roman"/>
        </w:rPr>
        <w:t>““</w:t>
      </w:r>
      <w:r w:rsidR="00562F51" w:rsidRPr="00F87F4C">
        <w:rPr>
          <w:rFonts w:ascii="Times New Roman" w:hAnsi="Times New Roman" w:cs="Times New Roman"/>
        </w:rPr>
        <w:t xml:space="preserve">, </w:t>
      </w:r>
      <w:r w:rsidR="00A93E32">
        <w:rPr>
          <w:rFonts w:ascii="Times New Roman" w:hAnsi="Times New Roman" w:cs="Times New Roman"/>
        </w:rPr>
        <w:t>„</w:t>
      </w:r>
      <w:r w:rsidR="00562F51" w:rsidRPr="00F87F4C">
        <w:rPr>
          <w:rFonts w:ascii="Times New Roman" w:hAnsi="Times New Roman" w:cs="Times New Roman"/>
        </w:rPr>
        <w:t>C</w:t>
      </w:r>
      <w:r w:rsidR="00A93E32">
        <w:rPr>
          <w:rFonts w:ascii="Times New Roman" w:hAnsi="Times New Roman" w:cs="Times New Roman"/>
        </w:rPr>
        <w:t>“</w:t>
      </w:r>
      <w:r w:rsidR="00562F51" w:rsidRPr="00F87F4C">
        <w:rPr>
          <w:rFonts w:ascii="Times New Roman" w:hAnsi="Times New Roman" w:cs="Times New Roman"/>
        </w:rPr>
        <w:t xml:space="preserve">, </w:t>
      </w:r>
      <w:r w:rsidR="00A93E32">
        <w:rPr>
          <w:rFonts w:ascii="Times New Roman" w:hAnsi="Times New Roman" w:cs="Times New Roman"/>
        </w:rPr>
        <w:t>„</w:t>
      </w:r>
      <w:r w:rsidR="00C276CD" w:rsidRPr="00F87F4C">
        <w:rPr>
          <w:rFonts w:ascii="Times New Roman" w:hAnsi="Times New Roman" w:cs="Times New Roman"/>
        </w:rPr>
        <w:t>E</w:t>
      </w:r>
      <w:r w:rsidR="00A93E32">
        <w:rPr>
          <w:rFonts w:ascii="Times New Roman" w:hAnsi="Times New Roman" w:cs="Times New Roman"/>
        </w:rPr>
        <w:t>“</w:t>
      </w:r>
      <w:r w:rsidR="00C276CD" w:rsidRPr="00F87F4C">
        <w:rPr>
          <w:rFonts w:ascii="Times New Roman" w:hAnsi="Times New Roman" w:cs="Times New Roman"/>
        </w:rPr>
        <w:t xml:space="preserve">, </w:t>
      </w:r>
      <w:r w:rsidR="00A93E32">
        <w:rPr>
          <w:rFonts w:ascii="Times New Roman" w:hAnsi="Times New Roman" w:cs="Times New Roman"/>
        </w:rPr>
        <w:t>„</w:t>
      </w:r>
      <w:r w:rsidR="00C276CD" w:rsidRPr="00F87F4C">
        <w:rPr>
          <w:rFonts w:ascii="Times New Roman" w:hAnsi="Times New Roman" w:cs="Times New Roman"/>
        </w:rPr>
        <w:t>F</w:t>
      </w:r>
      <w:r w:rsidR="00A93E32">
        <w:rPr>
          <w:rFonts w:ascii="Times New Roman" w:hAnsi="Times New Roman" w:cs="Times New Roman"/>
        </w:rPr>
        <w:t>“</w:t>
      </w:r>
      <w:r w:rsidR="00C276CD" w:rsidRPr="00F87F4C">
        <w:rPr>
          <w:rFonts w:ascii="Times New Roman" w:hAnsi="Times New Roman" w:cs="Times New Roman"/>
        </w:rPr>
        <w:t xml:space="preserve">) </w:t>
      </w:r>
      <w:r w:rsidR="0027000D" w:rsidRPr="00F87F4C">
        <w:rPr>
          <w:rFonts w:ascii="Times New Roman" w:hAnsi="Times New Roman" w:cs="Times New Roman"/>
        </w:rPr>
        <w:t xml:space="preserve">ir kai </w:t>
      </w:r>
      <w:r w:rsidR="0027000D" w:rsidRPr="00F87F4C">
        <w:rPr>
          <w:rFonts w:ascii="Times New Roman" w:hAnsi="Times New Roman" w:cs="Times New Roman"/>
          <w:lang w:eastAsia="lt-LT"/>
        </w:rPr>
        <w:t>Sąjungos prekės, už kurias grąžinami mokesčiai arba mokamos išmokos, deklaruojamos muitinio sandėliavimo procedūrai įforminti</w:t>
      </w:r>
      <w:r w:rsidR="00E26CCC" w:rsidRPr="00F87F4C">
        <w:rPr>
          <w:rFonts w:ascii="Times New Roman" w:hAnsi="Times New Roman" w:cs="Times New Roman"/>
          <w:lang w:eastAsia="lt-LT"/>
        </w:rPr>
        <w:t xml:space="preserve"> (procedūros kodas </w:t>
      </w:r>
      <w:r w:rsidR="00BB0992">
        <w:rPr>
          <w:rFonts w:ascii="Times New Roman" w:hAnsi="Times New Roman" w:cs="Times New Roman"/>
          <w:lang w:eastAsia="lt-LT"/>
        </w:rPr>
        <w:t>„</w:t>
      </w:r>
      <w:r w:rsidR="00CB7DDE" w:rsidRPr="00F87F4C">
        <w:rPr>
          <w:rFonts w:ascii="Times New Roman" w:hAnsi="Times New Roman" w:cs="Times New Roman"/>
          <w:lang w:eastAsia="lt-LT"/>
        </w:rPr>
        <w:t>76</w:t>
      </w:r>
      <w:r w:rsidR="00BB0992">
        <w:rPr>
          <w:rFonts w:ascii="Times New Roman" w:hAnsi="Times New Roman" w:cs="Times New Roman"/>
          <w:lang w:eastAsia="lt-LT"/>
        </w:rPr>
        <w:t>“</w:t>
      </w:r>
      <w:r w:rsidR="00CB7DDE" w:rsidRPr="00F87F4C">
        <w:rPr>
          <w:rFonts w:ascii="Times New Roman" w:hAnsi="Times New Roman" w:cs="Times New Roman"/>
          <w:lang w:eastAsia="lt-LT"/>
        </w:rPr>
        <w:t xml:space="preserve">, </w:t>
      </w:r>
      <w:r w:rsidR="00BB0992">
        <w:rPr>
          <w:rFonts w:ascii="Times New Roman" w:hAnsi="Times New Roman" w:cs="Times New Roman"/>
          <w:lang w:eastAsia="lt-LT"/>
        </w:rPr>
        <w:t>„</w:t>
      </w:r>
      <w:r w:rsidR="00CB7DDE" w:rsidRPr="00F87F4C">
        <w:rPr>
          <w:rFonts w:ascii="Times New Roman" w:hAnsi="Times New Roman" w:cs="Times New Roman"/>
          <w:lang w:eastAsia="lt-LT"/>
        </w:rPr>
        <w:t>77</w:t>
      </w:r>
      <w:r w:rsidR="00BB0992">
        <w:rPr>
          <w:rFonts w:ascii="Times New Roman" w:hAnsi="Times New Roman" w:cs="Times New Roman"/>
          <w:lang w:eastAsia="lt-LT"/>
        </w:rPr>
        <w:t>“</w:t>
      </w:r>
      <w:r w:rsidR="00CB7DDE" w:rsidRPr="00F87F4C">
        <w:rPr>
          <w:rFonts w:ascii="Times New Roman" w:hAnsi="Times New Roman" w:cs="Times New Roman"/>
          <w:lang w:eastAsia="lt-LT"/>
        </w:rPr>
        <w:t>)</w:t>
      </w:r>
      <w:r w:rsidR="0027000D" w:rsidRPr="00F87F4C">
        <w:rPr>
          <w:rFonts w:ascii="Times New Roman" w:hAnsi="Times New Roman" w:cs="Times New Roman"/>
          <w:lang w:eastAsia="lt-LT"/>
        </w:rPr>
        <w:t>.</w:t>
      </w:r>
    </w:p>
    <w:p w14:paraId="1097186A" w14:textId="4B95F07B" w:rsidR="00984696" w:rsidRPr="00584598" w:rsidRDefault="00435B7E" w:rsidP="001A4077">
      <w:pPr>
        <w:pStyle w:val="Sraopastraip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4598">
        <w:rPr>
          <w:rFonts w:ascii="Times New Roman" w:hAnsi="Times New Roman" w:cs="Times New Roman"/>
          <w:bCs/>
          <w:sz w:val="24"/>
          <w:szCs w:val="24"/>
        </w:rPr>
        <w:t>Duomenų element</w:t>
      </w:r>
      <w:r w:rsidR="000C0876" w:rsidRPr="00584598">
        <w:rPr>
          <w:rFonts w:ascii="Times New Roman" w:hAnsi="Times New Roman" w:cs="Times New Roman"/>
          <w:bCs/>
          <w:sz w:val="24"/>
          <w:szCs w:val="24"/>
        </w:rPr>
        <w:t>as</w:t>
      </w:r>
      <w:r w:rsidRPr="005845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459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„</w:t>
      </w:r>
      <w:r w:rsidRPr="005845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Bruto masė</w:t>
      </w:r>
      <w:r w:rsidRPr="0058459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</w:t>
      </w:r>
      <w:r w:rsidR="00984696" w:rsidRPr="0058459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5878C083" w14:textId="06C75F29" w:rsidR="000C0876" w:rsidRPr="00584598" w:rsidRDefault="000C0876" w:rsidP="001A4077">
      <w:pPr>
        <w:pStyle w:val="Sraopastraipa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58459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formatas keičiamas į </w:t>
      </w:r>
      <w:r w:rsidRPr="00584598">
        <w:rPr>
          <w:rFonts w:ascii="Times New Roman" w:hAnsi="Times New Roman" w:cs="Times New Roman"/>
          <w:sz w:val="24"/>
          <w:szCs w:val="24"/>
        </w:rPr>
        <w:t>n..16,6</w:t>
      </w:r>
      <w:r w:rsidR="00BC0EFD" w:rsidRPr="0058459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32157550" w14:textId="1E834D8F" w:rsidR="005B0A19" w:rsidRPr="00584598" w:rsidRDefault="005B0A19" w:rsidP="001A4077">
      <w:pPr>
        <w:pStyle w:val="Sraopastraipa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4598">
        <w:rPr>
          <w:rFonts w:ascii="Times New Roman" w:hAnsi="Times New Roman" w:cs="Times New Roman"/>
          <w:bCs/>
          <w:sz w:val="24"/>
          <w:szCs w:val="24"/>
        </w:rPr>
        <w:t>pateikiamas prekių partijos ir prekių rūšies lygmenyje.</w:t>
      </w:r>
    </w:p>
    <w:p w14:paraId="3872F7AF" w14:textId="2C26C196" w:rsidR="000C0876" w:rsidRPr="00584598" w:rsidRDefault="006D7F45" w:rsidP="001A4077">
      <w:pPr>
        <w:pStyle w:val="Sraopastraip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4598">
        <w:rPr>
          <w:rFonts w:ascii="Times New Roman" w:hAnsi="Times New Roman" w:cs="Times New Roman"/>
          <w:bCs/>
          <w:sz w:val="24"/>
          <w:szCs w:val="24"/>
        </w:rPr>
        <w:t>Duomenų klasės „</w:t>
      </w:r>
      <w:r w:rsidR="00930A6F" w:rsidRPr="00584598">
        <w:rPr>
          <w:rFonts w:ascii="Times New Roman" w:hAnsi="Times New Roman" w:cs="Times New Roman"/>
          <w:b/>
          <w:sz w:val="24"/>
          <w:szCs w:val="24"/>
        </w:rPr>
        <w:t>Išvykstanti transporto priemonė</w:t>
      </w:r>
      <w:r w:rsidRPr="00584598">
        <w:rPr>
          <w:rFonts w:ascii="Times New Roman" w:hAnsi="Times New Roman" w:cs="Times New Roman"/>
          <w:bCs/>
          <w:sz w:val="24"/>
          <w:szCs w:val="24"/>
        </w:rPr>
        <w:t xml:space="preserve">“ duomenų elementas </w:t>
      </w:r>
      <w:r w:rsidR="00930A6F" w:rsidRPr="00584598">
        <w:rPr>
          <w:rFonts w:ascii="Times New Roman" w:hAnsi="Times New Roman" w:cs="Times New Roman"/>
          <w:bCs/>
          <w:sz w:val="24"/>
          <w:szCs w:val="24"/>
        </w:rPr>
        <w:t>:</w:t>
      </w:r>
    </w:p>
    <w:p w14:paraId="6CBD7464" w14:textId="7911C220" w:rsidR="00930A6F" w:rsidRPr="00584598" w:rsidRDefault="00821CD0" w:rsidP="001A4077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11</w:t>
      </w:r>
      <w:r w:rsidR="00BA553A" w:rsidRPr="00584598">
        <w:rPr>
          <w:rFonts w:ascii="Times New Roman" w:hAnsi="Times New Roman" w:cs="Times New Roman"/>
          <w:bCs/>
        </w:rPr>
        <w:t xml:space="preserve">.1. </w:t>
      </w:r>
      <w:bookmarkStart w:id="1" w:name="_Hlk212447882"/>
      <w:r w:rsidR="00872ACD" w:rsidRPr="00584598">
        <w:rPr>
          <w:rFonts w:ascii="Times New Roman" w:hAnsi="Times New Roman" w:cs="Times New Roman"/>
          <w:bCs/>
        </w:rPr>
        <w:t>„</w:t>
      </w:r>
      <w:r w:rsidR="00872ACD" w:rsidRPr="00584598">
        <w:rPr>
          <w:rFonts w:ascii="Times New Roman" w:hAnsi="Times New Roman" w:cs="Times New Roman"/>
          <w:b/>
        </w:rPr>
        <w:t>Identifikavimo rūšis</w:t>
      </w:r>
      <w:r w:rsidR="00872ACD" w:rsidRPr="00584598">
        <w:rPr>
          <w:rFonts w:ascii="Times New Roman" w:hAnsi="Times New Roman" w:cs="Times New Roman"/>
          <w:bCs/>
        </w:rPr>
        <w:t>“</w:t>
      </w:r>
      <w:r w:rsidR="00BD1ACA" w:rsidRPr="00584598">
        <w:rPr>
          <w:rFonts w:ascii="Times New Roman" w:hAnsi="Times New Roman" w:cs="Times New Roman"/>
          <w:bCs/>
        </w:rPr>
        <w:t xml:space="preserve"> </w:t>
      </w:r>
      <w:bookmarkEnd w:id="1"/>
      <w:r w:rsidR="00BD1ACA" w:rsidRPr="00584598">
        <w:rPr>
          <w:rFonts w:ascii="Times New Roman" w:hAnsi="Times New Roman" w:cs="Times New Roman"/>
          <w:bCs/>
        </w:rPr>
        <w:t>– privalomas duomenų elementas</w:t>
      </w:r>
      <w:r w:rsidR="004A3AFB" w:rsidRPr="00584598">
        <w:rPr>
          <w:rFonts w:ascii="Times New Roman" w:hAnsi="Times New Roman" w:cs="Times New Roman"/>
          <w:bCs/>
        </w:rPr>
        <w:t>;</w:t>
      </w:r>
      <w:r w:rsidR="00BD1ACA" w:rsidRPr="00584598">
        <w:rPr>
          <w:rFonts w:ascii="Times New Roman" w:hAnsi="Times New Roman" w:cs="Times New Roman"/>
          <w:bCs/>
        </w:rPr>
        <w:t xml:space="preserve"> </w:t>
      </w:r>
    </w:p>
    <w:p w14:paraId="3691C077" w14:textId="63B998C4" w:rsidR="00243D19" w:rsidRPr="00584598" w:rsidRDefault="00821CD0" w:rsidP="001A4077">
      <w:pPr>
        <w:spacing w:after="0" w:line="240" w:lineRule="auto"/>
        <w:jc w:val="both"/>
        <w:rPr>
          <w:rFonts w:ascii="Times New Roman" w:hAnsi="Times New Roman" w:cs="Times New Roman"/>
          <w:color w:val="0E2841" w:themeColor="text2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</w:t>
      </w:r>
      <w:r w:rsidR="00BA553A" w:rsidRPr="00584598">
        <w:rPr>
          <w:rFonts w:ascii="Times New Roman" w:hAnsi="Times New Roman" w:cs="Times New Roman"/>
          <w:bCs/>
          <w:sz w:val="24"/>
          <w:szCs w:val="24"/>
        </w:rPr>
        <w:t xml:space="preserve">.2. </w:t>
      </w:r>
      <w:r w:rsidR="00245652" w:rsidRPr="00584598">
        <w:rPr>
          <w:rFonts w:ascii="Times New Roman" w:hAnsi="Times New Roman" w:cs="Times New Roman"/>
          <w:bCs/>
          <w:sz w:val="24"/>
          <w:szCs w:val="24"/>
        </w:rPr>
        <w:t>„</w:t>
      </w:r>
      <w:r w:rsidR="00245652" w:rsidRPr="00584598">
        <w:rPr>
          <w:rFonts w:ascii="Times New Roman" w:hAnsi="Times New Roman" w:cs="Times New Roman"/>
          <w:b/>
          <w:sz w:val="24"/>
          <w:szCs w:val="24"/>
        </w:rPr>
        <w:t>Identifikacinis numeris</w:t>
      </w:r>
      <w:r w:rsidR="00245652" w:rsidRPr="00584598">
        <w:rPr>
          <w:rFonts w:ascii="Times New Roman" w:hAnsi="Times New Roman" w:cs="Times New Roman"/>
          <w:bCs/>
          <w:sz w:val="24"/>
          <w:szCs w:val="24"/>
        </w:rPr>
        <w:t>“</w:t>
      </w:r>
      <w:r w:rsidR="00BD1ACA" w:rsidRPr="0058459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3511E" w:rsidRPr="00584598">
        <w:rPr>
          <w:rFonts w:ascii="Times New Roman" w:hAnsi="Times New Roman" w:cs="Times New Roman"/>
          <w:bCs/>
          <w:sz w:val="24"/>
          <w:szCs w:val="24"/>
        </w:rPr>
        <w:t xml:space="preserve">nuo </w:t>
      </w:r>
      <w:r w:rsidR="00931036" w:rsidRPr="00584598">
        <w:rPr>
          <w:rFonts w:ascii="Times New Roman" w:hAnsi="Times New Roman" w:cs="Times New Roman"/>
          <w:bCs/>
          <w:sz w:val="24"/>
          <w:szCs w:val="24"/>
        </w:rPr>
        <w:t>27</w:t>
      </w:r>
      <w:r w:rsidR="0083511E" w:rsidRPr="00584598">
        <w:rPr>
          <w:rFonts w:ascii="Times New Roman" w:hAnsi="Times New Roman" w:cs="Times New Roman"/>
          <w:bCs/>
          <w:sz w:val="24"/>
          <w:szCs w:val="24"/>
        </w:rPr>
        <w:t xml:space="preserve"> simbolių pailginamas iki </w:t>
      </w:r>
      <w:r w:rsidR="00931036" w:rsidRPr="00584598">
        <w:rPr>
          <w:rFonts w:ascii="Times New Roman" w:hAnsi="Times New Roman" w:cs="Times New Roman"/>
          <w:bCs/>
          <w:sz w:val="24"/>
          <w:szCs w:val="24"/>
        </w:rPr>
        <w:t>35</w:t>
      </w:r>
      <w:r w:rsidR="0083511E" w:rsidRPr="00584598">
        <w:rPr>
          <w:rFonts w:ascii="Times New Roman" w:hAnsi="Times New Roman" w:cs="Times New Roman"/>
          <w:bCs/>
          <w:sz w:val="24"/>
          <w:szCs w:val="24"/>
        </w:rPr>
        <w:t xml:space="preserve"> simbolių.</w:t>
      </w:r>
      <w:r w:rsidR="008A17E2" w:rsidRPr="005845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7E2" w:rsidRPr="00584598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Jeigu identifikavimo rūšies kodas: "10", "20", "21", "30", "31", "40", "41", "80", </w:t>
      </w:r>
      <w:r w:rsidR="008A630F" w:rsidRPr="00584598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negali būti </w:t>
      </w:r>
      <w:r w:rsidR="005B4E9B" w:rsidRPr="00584598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nurodytų duomenų, pateiktų naudojant </w:t>
      </w:r>
      <w:r w:rsidR="009805E7" w:rsidRPr="00584598">
        <w:rPr>
          <w:rFonts w:ascii="Times New Roman" w:hAnsi="Times New Roman" w:cs="Times New Roman"/>
          <w:color w:val="0E2841" w:themeColor="text2"/>
          <w:sz w:val="24"/>
          <w:szCs w:val="24"/>
        </w:rPr>
        <w:t>mažąsias raides.</w:t>
      </w:r>
    </w:p>
    <w:p w14:paraId="0FC7DFCD" w14:textId="2DB1CA86" w:rsidR="00EE75C0" w:rsidRPr="00584598" w:rsidRDefault="00821CD0" w:rsidP="001A4077">
      <w:pPr>
        <w:spacing w:after="0" w:line="240" w:lineRule="auto"/>
        <w:jc w:val="both"/>
        <w:rPr>
          <w:rFonts w:ascii="Times New Roman" w:hAnsi="Times New Roman" w:cs="Times New Roman"/>
          <w:color w:val="0E2841" w:themeColor="text2"/>
          <w:sz w:val="24"/>
          <w:szCs w:val="24"/>
        </w:rPr>
      </w:pPr>
      <w:r>
        <w:rPr>
          <w:rFonts w:ascii="Times New Roman" w:hAnsi="Times New Roman" w:cs="Times New Roman"/>
          <w:bCs/>
          <w:color w:val="0E2841" w:themeColor="text2"/>
          <w:sz w:val="24"/>
          <w:szCs w:val="24"/>
        </w:rPr>
        <w:t>11</w:t>
      </w:r>
      <w:r w:rsidR="00767B95" w:rsidRPr="00584598">
        <w:rPr>
          <w:rFonts w:ascii="Times New Roman" w:hAnsi="Times New Roman" w:cs="Times New Roman"/>
          <w:bCs/>
          <w:color w:val="0E2841" w:themeColor="text2"/>
          <w:sz w:val="24"/>
          <w:szCs w:val="24"/>
        </w:rPr>
        <w:t>.</w:t>
      </w:r>
      <w:r w:rsidR="00767B95" w:rsidRPr="00584598">
        <w:rPr>
          <w:rFonts w:ascii="Times New Roman" w:hAnsi="Times New Roman" w:cs="Times New Roman"/>
          <w:color w:val="0E2841" w:themeColor="text2"/>
          <w:sz w:val="24"/>
          <w:szCs w:val="24"/>
        </w:rPr>
        <w:t>3. „</w:t>
      </w:r>
      <w:r w:rsidR="00767B95" w:rsidRPr="00584598">
        <w:rPr>
          <w:rFonts w:ascii="Times New Roman" w:hAnsi="Times New Roman" w:cs="Times New Roman"/>
          <w:b/>
          <w:bCs/>
          <w:color w:val="0E2841" w:themeColor="text2"/>
          <w:sz w:val="24"/>
          <w:szCs w:val="24"/>
        </w:rPr>
        <w:t>Registracijos šalis</w:t>
      </w:r>
      <w:r w:rsidR="00767B95" w:rsidRPr="00584598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“ </w:t>
      </w:r>
      <w:r w:rsidR="009370AD" w:rsidRPr="00584598">
        <w:rPr>
          <w:rFonts w:ascii="Times New Roman" w:hAnsi="Times New Roman" w:cs="Times New Roman"/>
          <w:color w:val="0E2841" w:themeColor="text2"/>
          <w:sz w:val="24"/>
          <w:szCs w:val="24"/>
        </w:rPr>
        <w:t>–</w:t>
      </w:r>
      <w:r w:rsidR="00767B95" w:rsidRPr="00584598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 </w:t>
      </w:r>
      <w:r w:rsidR="009370AD" w:rsidRPr="00584598">
        <w:rPr>
          <w:rFonts w:ascii="Times New Roman" w:hAnsi="Times New Roman" w:cs="Times New Roman"/>
          <w:color w:val="0E2841" w:themeColor="text2"/>
          <w:sz w:val="24"/>
          <w:szCs w:val="24"/>
        </w:rPr>
        <w:t>privalomas duomenų elementas.</w:t>
      </w:r>
    </w:p>
    <w:p w14:paraId="2AF945BF" w14:textId="420C4111" w:rsidR="007730DA" w:rsidRPr="00584598" w:rsidRDefault="00F5546F" w:rsidP="001A40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45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853F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5845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584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Duomenų klasės „</w:t>
      </w:r>
      <w:r w:rsidR="009F2BC5" w:rsidRPr="0058459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Per sieną vykstanti </w:t>
      </w:r>
      <w:r w:rsidR="009F2BC5" w:rsidRPr="005845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5845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ktyvioji transporto priemonė</w:t>
      </w:r>
      <w:r w:rsidR="009F2BC5" w:rsidRPr="00584598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D453D4" w:rsidRPr="00584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0DA" w:rsidRPr="00584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duomenų elemente </w:t>
      </w:r>
      <w:r w:rsidR="00D453D4" w:rsidRPr="005845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„</w:t>
      </w:r>
      <w:r w:rsidR="00D453D4" w:rsidRPr="005845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Identifikavimo rūšis</w:t>
      </w:r>
      <w:r w:rsidR="00D453D4" w:rsidRPr="005845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r w:rsidR="007730DA" w:rsidRPr="005845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730DA" w:rsidRPr="00584598">
        <w:rPr>
          <w:rFonts w:ascii="Times New Roman" w:hAnsi="Times New Roman" w:cs="Times New Roman"/>
          <w:color w:val="000000" w:themeColor="text1"/>
          <w:sz w:val="24"/>
          <w:szCs w:val="24"/>
        </w:rPr>
        <w:t>negali būti nurodytų duomenų, pateiktų naudojant mažąsias raides</w:t>
      </w:r>
      <w:r w:rsidR="000B79CF" w:rsidRPr="00584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jeigu identifikavimo rūšies kodas: </w:t>
      </w:r>
      <w:r w:rsidR="005E7D8E" w:rsidRPr="00584598">
        <w:rPr>
          <w:rFonts w:ascii="Times New Roman" w:hAnsi="Times New Roman" w:cs="Times New Roman"/>
          <w:color w:val="000000" w:themeColor="text1"/>
          <w:sz w:val="24"/>
          <w:szCs w:val="24"/>
        </w:rPr>
        <w:t>"10", "21", "30", "40", "41", "80".</w:t>
      </w:r>
    </w:p>
    <w:p w14:paraId="4489139C" w14:textId="5F95544C" w:rsidR="00D20EB1" w:rsidRPr="00334F44" w:rsidRDefault="00206B46" w:rsidP="003F6F3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F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853F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334F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334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1D4E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334F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Prekių rūšis</w:t>
      </w:r>
      <w:r w:rsidR="00861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Pr="00334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lygmens duomenų eleme</w:t>
      </w:r>
      <w:r w:rsidR="00B04BAF" w:rsidRPr="00334F44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334F44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B04BAF" w:rsidRPr="00334F44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D20EB1" w:rsidRPr="00334F4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D79F582" w14:textId="6F41EEFE" w:rsidR="00F87F4C" w:rsidRDefault="00D20EB1" w:rsidP="003F6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853F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8C23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C230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6456" w:rsidRPr="008C23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06B46" w:rsidRPr="008C23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7F4C" w:rsidRPr="0058459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„</w:t>
      </w:r>
      <w:proofErr w:type="spellStart"/>
      <w:r w:rsidR="00F87F4C" w:rsidRPr="005845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Neto</w:t>
      </w:r>
      <w:proofErr w:type="spellEnd"/>
      <w:r w:rsidR="00F87F4C" w:rsidRPr="005845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masė</w:t>
      </w:r>
      <w:r w:rsidR="00F87F4C" w:rsidRPr="0058459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</w:t>
      </w:r>
      <w:r w:rsidR="008C2305" w:rsidRPr="008C230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 „</w:t>
      </w:r>
      <w:r w:rsidR="008C2305" w:rsidRPr="005845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Papildomas matavimo vienetas</w:t>
      </w:r>
      <w:r w:rsidR="008C2305" w:rsidRPr="008C230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</w:t>
      </w:r>
      <w:r w:rsidR="00F87F4C" w:rsidRPr="008C230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C2305" w:rsidRPr="0058459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formatas keičiamas į </w:t>
      </w:r>
      <w:r w:rsidR="008C2305" w:rsidRPr="00584598">
        <w:rPr>
          <w:rFonts w:ascii="Times New Roman" w:hAnsi="Times New Roman" w:cs="Times New Roman"/>
          <w:sz w:val="24"/>
          <w:szCs w:val="24"/>
        </w:rPr>
        <w:t>n..16,6</w:t>
      </w:r>
      <w:r w:rsidR="008C2305" w:rsidRPr="008C2305">
        <w:rPr>
          <w:rFonts w:ascii="Times New Roman" w:hAnsi="Times New Roman" w:cs="Times New Roman"/>
          <w:sz w:val="24"/>
          <w:szCs w:val="24"/>
        </w:rPr>
        <w:t>;</w:t>
      </w:r>
    </w:p>
    <w:p w14:paraId="5C427DC9" w14:textId="2EF37E3A" w:rsidR="005B2576" w:rsidRPr="00334F44" w:rsidRDefault="009935A5" w:rsidP="003F6F3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13.2. </w:t>
      </w:r>
      <w:r w:rsidR="00B04BAF" w:rsidRPr="00334F44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B04BAF" w:rsidRPr="00334F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Statistinė vertė</w:t>
      </w:r>
      <w:r w:rsidR="00B04BAF" w:rsidRPr="00334F44">
        <w:rPr>
          <w:rFonts w:ascii="Times New Roman" w:hAnsi="Times New Roman" w:cs="Times New Roman"/>
          <w:color w:val="000000" w:themeColor="text1"/>
          <w:sz w:val="24"/>
          <w:szCs w:val="24"/>
        </w:rPr>
        <w:t>“ formatas keičiamas į n..16,2</w:t>
      </w:r>
      <w:r w:rsidR="00F52E25" w:rsidRPr="00334F4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08D01AB" w14:textId="447428B2" w:rsidR="00466456" w:rsidRPr="00334F44" w:rsidRDefault="00466456" w:rsidP="003F6F37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34F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1</w:t>
      </w:r>
      <w:r w:rsidR="00853F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334F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9935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334F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„</w:t>
      </w:r>
      <w:r w:rsidRPr="00334F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Prekių aprašymas</w:t>
      </w:r>
      <w:r w:rsidRPr="00334F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“ </w:t>
      </w:r>
      <w:r w:rsidR="008470E1" w:rsidRPr="00334F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bookmarkStart w:id="2" w:name="_Hlk212456541"/>
      <w:r w:rsidRPr="00334F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nuo </w:t>
      </w:r>
      <w:r w:rsidR="00257927" w:rsidRPr="00334F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280</w:t>
      </w:r>
      <w:r w:rsidRPr="00334F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simbolių pailginamas iki 512 simbolių</w:t>
      </w:r>
      <w:bookmarkEnd w:id="2"/>
      <w:r w:rsidR="00F52E25" w:rsidRPr="00334F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6056EA5E" w14:textId="2DF049FD" w:rsidR="00034CD3" w:rsidRPr="00584598" w:rsidRDefault="00034CD3" w:rsidP="00F52E25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584598">
        <w:rPr>
          <w:rFonts w:ascii="Times New Roman" w:hAnsi="Times New Roman" w:cs="Times New Roman"/>
          <w:bCs/>
          <w:color w:val="000000" w:themeColor="text1"/>
        </w:rPr>
        <w:t>1</w:t>
      </w:r>
      <w:r w:rsidR="009D49AB">
        <w:rPr>
          <w:rFonts w:ascii="Times New Roman" w:hAnsi="Times New Roman" w:cs="Times New Roman"/>
          <w:bCs/>
          <w:color w:val="000000" w:themeColor="text1"/>
        </w:rPr>
        <w:t>3</w:t>
      </w:r>
      <w:r w:rsidRPr="00584598">
        <w:rPr>
          <w:rFonts w:ascii="Times New Roman" w:hAnsi="Times New Roman" w:cs="Times New Roman"/>
          <w:bCs/>
          <w:color w:val="000000" w:themeColor="text1"/>
        </w:rPr>
        <w:t>.</w:t>
      </w:r>
      <w:r w:rsidR="009935A5">
        <w:rPr>
          <w:rFonts w:ascii="Times New Roman" w:hAnsi="Times New Roman" w:cs="Times New Roman"/>
          <w:bCs/>
          <w:color w:val="000000" w:themeColor="text1"/>
        </w:rPr>
        <w:t>4</w:t>
      </w:r>
      <w:r w:rsidRPr="00584598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123C6" w:rsidRPr="00584598">
        <w:rPr>
          <w:rFonts w:ascii="Times New Roman" w:hAnsi="Times New Roman" w:cs="Times New Roman"/>
          <w:bCs/>
          <w:color w:val="000000" w:themeColor="text1"/>
        </w:rPr>
        <w:t>„</w:t>
      </w:r>
      <w:r w:rsidR="00987E01" w:rsidRPr="00584598">
        <w:rPr>
          <w:rFonts w:ascii="Times New Roman" w:hAnsi="Times New Roman" w:cs="Times New Roman"/>
          <w:b/>
          <w:color w:val="000000" w:themeColor="text1"/>
        </w:rPr>
        <w:t>Prašoma įforminti p</w:t>
      </w:r>
      <w:r w:rsidR="00190E88" w:rsidRPr="00584598">
        <w:rPr>
          <w:rFonts w:ascii="Times New Roman" w:hAnsi="Times New Roman" w:cs="Times New Roman"/>
          <w:b/>
          <w:color w:val="000000" w:themeColor="text1"/>
        </w:rPr>
        <w:t>rocedūra</w:t>
      </w:r>
      <w:r w:rsidR="006123C6" w:rsidRPr="00584598">
        <w:rPr>
          <w:rFonts w:ascii="Times New Roman" w:hAnsi="Times New Roman" w:cs="Times New Roman"/>
          <w:bCs/>
          <w:color w:val="000000" w:themeColor="text1"/>
        </w:rPr>
        <w:t>“</w:t>
      </w:r>
      <w:r w:rsidR="00190E88" w:rsidRPr="0058459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B11599" w:rsidRPr="00584598">
        <w:rPr>
          <w:rFonts w:ascii="Times New Roman" w:hAnsi="Times New Roman" w:cs="Times New Roman"/>
          <w:bCs/>
          <w:color w:val="000000" w:themeColor="text1"/>
        </w:rPr>
        <w:t>–</w:t>
      </w:r>
      <w:r w:rsidR="00190E88" w:rsidRPr="0058459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B11599" w:rsidRPr="00584598">
        <w:rPr>
          <w:rFonts w:ascii="Times New Roman" w:hAnsi="Times New Roman" w:cs="Times New Roman"/>
          <w:bCs/>
          <w:color w:val="000000" w:themeColor="text1"/>
        </w:rPr>
        <w:t xml:space="preserve">jeigu </w:t>
      </w:r>
      <w:r w:rsidR="003C2C76" w:rsidRPr="00584598">
        <w:rPr>
          <w:rFonts w:ascii="Times New Roman" w:hAnsi="Times New Roman" w:cs="Times New Roman"/>
          <w:bCs/>
          <w:color w:val="000000" w:themeColor="text1"/>
        </w:rPr>
        <w:t xml:space="preserve">deklaracijos rūšis </w:t>
      </w:r>
      <w:r w:rsidR="006269A1" w:rsidRPr="00584598">
        <w:rPr>
          <w:rFonts w:ascii="Times New Roman" w:hAnsi="Times New Roman" w:cs="Times New Roman"/>
          <w:bCs/>
          <w:color w:val="000000" w:themeColor="text1"/>
        </w:rPr>
        <w:t xml:space="preserve">EX, </w:t>
      </w:r>
      <w:bookmarkStart w:id="3" w:name="_Hlk212449894"/>
      <w:r w:rsidR="006269A1" w:rsidRPr="00584598">
        <w:rPr>
          <w:rFonts w:ascii="Times New Roman" w:hAnsi="Times New Roman" w:cs="Times New Roman"/>
          <w:bCs/>
          <w:color w:val="000000" w:themeColor="text1"/>
        </w:rPr>
        <w:t xml:space="preserve">galimi tik </w:t>
      </w:r>
      <w:r w:rsidR="005A0152" w:rsidRPr="00584598">
        <w:rPr>
          <w:rFonts w:ascii="Times New Roman" w:hAnsi="Times New Roman" w:cs="Times New Roman"/>
          <w:bCs/>
          <w:color w:val="000000" w:themeColor="text1"/>
        </w:rPr>
        <w:t xml:space="preserve">šie procedūrų kodai: </w:t>
      </w:r>
      <w:bookmarkEnd w:id="3"/>
      <w:r w:rsidR="00FF3E20" w:rsidRPr="00584598">
        <w:rPr>
          <w:rFonts w:ascii="Times New Roman" w:hAnsi="Times New Roman" w:cs="Times New Roman"/>
          <w:bCs/>
          <w:color w:val="000000" w:themeColor="text1"/>
        </w:rPr>
        <w:t>„</w:t>
      </w:r>
      <w:r w:rsidR="005A0152" w:rsidRPr="00584598">
        <w:rPr>
          <w:rFonts w:ascii="Times New Roman" w:hAnsi="Times New Roman" w:cs="Times New Roman"/>
          <w:color w:val="000000" w:themeColor="text1"/>
        </w:rPr>
        <w:t>10", "11", "21", "22", "23", "31".</w:t>
      </w:r>
      <w:r w:rsidR="00FF3E20" w:rsidRPr="00584598">
        <w:rPr>
          <w:rFonts w:ascii="Times New Roman" w:hAnsi="Times New Roman" w:cs="Times New Roman"/>
          <w:color w:val="000000" w:themeColor="text1"/>
        </w:rPr>
        <w:t xml:space="preserve"> </w:t>
      </w:r>
      <w:r w:rsidR="00CD6273" w:rsidRPr="00584598">
        <w:rPr>
          <w:rFonts w:ascii="Times New Roman" w:hAnsi="Times New Roman" w:cs="Times New Roman"/>
          <w:color w:val="000000" w:themeColor="text1"/>
        </w:rPr>
        <w:t xml:space="preserve">Jeigu </w:t>
      </w:r>
      <w:r w:rsidR="00D73357" w:rsidRPr="00584598">
        <w:rPr>
          <w:rFonts w:ascii="Times New Roman" w:hAnsi="Times New Roman" w:cs="Times New Roman"/>
          <w:color w:val="000000" w:themeColor="text1"/>
        </w:rPr>
        <w:t xml:space="preserve">deklaracijos rūšis </w:t>
      </w:r>
      <w:r w:rsidR="006D16F7" w:rsidRPr="00584598">
        <w:rPr>
          <w:rFonts w:ascii="Times New Roman" w:hAnsi="Times New Roman" w:cs="Times New Roman"/>
          <w:color w:val="000000" w:themeColor="text1"/>
        </w:rPr>
        <w:t>CO</w:t>
      </w:r>
      <w:r w:rsidR="00CD6273" w:rsidRPr="00584598">
        <w:rPr>
          <w:rFonts w:ascii="Times New Roman" w:hAnsi="Times New Roman" w:cs="Times New Roman"/>
          <w:color w:val="000000" w:themeColor="text1"/>
        </w:rPr>
        <w:t xml:space="preserve">, </w:t>
      </w:r>
      <w:r w:rsidR="006D16F7" w:rsidRPr="00584598">
        <w:rPr>
          <w:rFonts w:ascii="Times New Roman" w:hAnsi="Times New Roman" w:cs="Times New Roman"/>
          <w:color w:val="000000" w:themeColor="text1"/>
        </w:rPr>
        <w:t xml:space="preserve"> </w:t>
      </w:r>
      <w:r w:rsidR="006D16F7" w:rsidRPr="00584598">
        <w:rPr>
          <w:rFonts w:ascii="Times New Roman" w:hAnsi="Times New Roman" w:cs="Times New Roman"/>
          <w:bCs/>
          <w:color w:val="000000" w:themeColor="text1"/>
        </w:rPr>
        <w:t>galimi tik šie procedūrų kodai:</w:t>
      </w:r>
      <w:r w:rsidR="00BD3345" w:rsidRPr="0058459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BD3345" w:rsidRPr="00584598">
        <w:rPr>
          <w:rFonts w:ascii="Times New Roman" w:hAnsi="Times New Roman" w:cs="Times New Roman"/>
          <w:color w:val="000000" w:themeColor="text1"/>
        </w:rPr>
        <w:t>"10", "76", "77"</w:t>
      </w:r>
      <w:r w:rsidR="00E80E70" w:rsidRPr="00584598">
        <w:rPr>
          <w:rFonts w:ascii="Times New Roman" w:hAnsi="Times New Roman" w:cs="Times New Roman"/>
          <w:color w:val="000000" w:themeColor="text1"/>
        </w:rPr>
        <w:t>;</w:t>
      </w:r>
    </w:p>
    <w:p w14:paraId="57286279" w14:textId="6F46B708" w:rsidR="00CE695F" w:rsidRPr="00334F44" w:rsidRDefault="00B946B4" w:rsidP="009258FA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334F44">
        <w:rPr>
          <w:rFonts w:ascii="Times New Roman" w:hAnsi="Times New Roman" w:cs="Times New Roman"/>
          <w:color w:val="000000" w:themeColor="text1"/>
        </w:rPr>
        <w:t>1</w:t>
      </w:r>
      <w:r w:rsidR="009D49AB">
        <w:rPr>
          <w:rFonts w:ascii="Times New Roman" w:hAnsi="Times New Roman" w:cs="Times New Roman"/>
          <w:color w:val="000000" w:themeColor="text1"/>
        </w:rPr>
        <w:t>3</w:t>
      </w:r>
      <w:r w:rsidRPr="00334F44">
        <w:rPr>
          <w:rFonts w:ascii="Times New Roman" w:hAnsi="Times New Roman" w:cs="Times New Roman"/>
          <w:color w:val="000000" w:themeColor="text1"/>
        </w:rPr>
        <w:t>.</w:t>
      </w:r>
      <w:r w:rsidR="009935A5">
        <w:rPr>
          <w:rFonts w:ascii="Times New Roman" w:hAnsi="Times New Roman" w:cs="Times New Roman"/>
          <w:color w:val="000000" w:themeColor="text1"/>
        </w:rPr>
        <w:t>5</w:t>
      </w:r>
      <w:r w:rsidRPr="00334F44">
        <w:rPr>
          <w:rFonts w:ascii="Times New Roman" w:hAnsi="Times New Roman" w:cs="Times New Roman"/>
          <w:color w:val="000000" w:themeColor="text1"/>
        </w:rPr>
        <w:t>. „</w:t>
      </w:r>
      <w:r w:rsidRPr="00334F44">
        <w:rPr>
          <w:rFonts w:ascii="Times New Roman" w:hAnsi="Times New Roman" w:cs="Times New Roman"/>
          <w:b/>
          <w:bCs/>
          <w:color w:val="000000" w:themeColor="text1"/>
        </w:rPr>
        <w:t>Papildoma procedūra</w:t>
      </w:r>
      <w:r w:rsidRPr="00334F44">
        <w:rPr>
          <w:rFonts w:ascii="Times New Roman" w:hAnsi="Times New Roman" w:cs="Times New Roman"/>
          <w:color w:val="000000" w:themeColor="text1"/>
        </w:rPr>
        <w:t xml:space="preserve">“ </w:t>
      </w:r>
      <w:r w:rsidR="00F52CF6" w:rsidRPr="00334F44">
        <w:rPr>
          <w:rFonts w:ascii="Times New Roman" w:hAnsi="Times New Roman" w:cs="Times New Roman"/>
          <w:color w:val="000000" w:themeColor="text1"/>
        </w:rPr>
        <w:t>– galimų kodų skaičius iki 99</w:t>
      </w:r>
      <w:r w:rsidR="00E80E70" w:rsidRPr="00334F44">
        <w:rPr>
          <w:rFonts w:ascii="Times New Roman" w:hAnsi="Times New Roman" w:cs="Times New Roman"/>
          <w:color w:val="000000" w:themeColor="text1"/>
        </w:rPr>
        <w:t>;</w:t>
      </w:r>
    </w:p>
    <w:p w14:paraId="5543A6D2" w14:textId="22B4F03D" w:rsidR="00763B6B" w:rsidRPr="00334F44" w:rsidRDefault="00FA1ECA" w:rsidP="009258FA">
      <w:pPr>
        <w:pStyle w:val="Default"/>
        <w:jc w:val="both"/>
        <w:rPr>
          <w:rFonts w:ascii="Times New Roman" w:hAnsi="Times New Roman" w:cs="Times New Roman"/>
          <w:color w:val="000000" w:themeColor="text1"/>
          <w:lang w:eastAsia="lt-LT"/>
        </w:rPr>
      </w:pPr>
      <w:r w:rsidRPr="00334F44">
        <w:rPr>
          <w:rFonts w:ascii="Times New Roman" w:hAnsi="Times New Roman" w:cs="Times New Roman"/>
          <w:color w:val="000000" w:themeColor="text1"/>
        </w:rPr>
        <w:t>1</w:t>
      </w:r>
      <w:r w:rsidR="00AE76C4">
        <w:rPr>
          <w:rFonts w:ascii="Times New Roman" w:hAnsi="Times New Roman" w:cs="Times New Roman"/>
          <w:color w:val="000000" w:themeColor="text1"/>
        </w:rPr>
        <w:t>3</w:t>
      </w:r>
      <w:r w:rsidRPr="00334F44">
        <w:rPr>
          <w:rFonts w:ascii="Times New Roman" w:hAnsi="Times New Roman" w:cs="Times New Roman"/>
          <w:color w:val="000000" w:themeColor="text1"/>
        </w:rPr>
        <w:t>.</w:t>
      </w:r>
      <w:r w:rsidR="009935A5">
        <w:rPr>
          <w:rFonts w:ascii="Times New Roman" w:hAnsi="Times New Roman" w:cs="Times New Roman"/>
          <w:color w:val="000000" w:themeColor="text1"/>
        </w:rPr>
        <w:t>6</w:t>
      </w:r>
      <w:r w:rsidRPr="00334F44">
        <w:rPr>
          <w:rFonts w:ascii="Times New Roman" w:hAnsi="Times New Roman" w:cs="Times New Roman"/>
          <w:color w:val="000000" w:themeColor="text1"/>
        </w:rPr>
        <w:t xml:space="preserve">. </w:t>
      </w:r>
      <w:r w:rsidRPr="00334F44">
        <w:rPr>
          <w:rFonts w:ascii="Times New Roman" w:hAnsi="Times New Roman" w:cs="Times New Roman"/>
          <w:b/>
          <w:color w:val="000000" w:themeColor="text1"/>
        </w:rPr>
        <w:t>Ankstesnis dokumentas</w:t>
      </w:r>
      <w:r w:rsidRPr="00334F44">
        <w:rPr>
          <w:rFonts w:ascii="Times New Roman" w:hAnsi="Times New Roman" w:cs="Times New Roman"/>
          <w:bCs/>
          <w:color w:val="000000" w:themeColor="text1"/>
        </w:rPr>
        <w:t xml:space="preserve">“, </w:t>
      </w:r>
      <w:r w:rsidRPr="00334F44">
        <w:rPr>
          <w:rFonts w:ascii="Times New Roman" w:hAnsi="Times New Roman" w:cs="Times New Roman"/>
          <w:color w:val="000000" w:themeColor="text1"/>
          <w:lang w:eastAsia="lt-LT"/>
        </w:rPr>
        <w:t>„</w:t>
      </w:r>
      <w:r w:rsidRPr="00334F44">
        <w:rPr>
          <w:rFonts w:ascii="Times New Roman" w:hAnsi="Times New Roman" w:cs="Times New Roman"/>
          <w:b/>
          <w:bCs/>
          <w:color w:val="000000" w:themeColor="text1"/>
          <w:lang w:eastAsia="lt-LT"/>
        </w:rPr>
        <w:t xml:space="preserve">Papildomas dokumentas“ </w:t>
      </w:r>
      <w:r w:rsidRPr="00334F44">
        <w:rPr>
          <w:rFonts w:ascii="Times New Roman" w:hAnsi="Times New Roman" w:cs="Times New Roman"/>
          <w:color w:val="000000" w:themeColor="text1"/>
          <w:lang w:eastAsia="lt-LT"/>
        </w:rPr>
        <w:t xml:space="preserve">ir </w:t>
      </w:r>
      <w:r w:rsidRPr="00334F44">
        <w:rPr>
          <w:rFonts w:ascii="Times New Roman" w:hAnsi="Times New Roman" w:cs="Times New Roman"/>
          <w:b/>
          <w:bCs/>
          <w:color w:val="000000" w:themeColor="text1"/>
          <w:lang w:eastAsia="lt-LT"/>
        </w:rPr>
        <w:t xml:space="preserve">„Papildoma nuoroda“ – </w:t>
      </w:r>
      <w:r w:rsidR="00334F44" w:rsidRPr="00334F44">
        <w:rPr>
          <w:rFonts w:ascii="Times New Roman" w:hAnsi="Times New Roman" w:cs="Times New Roman"/>
          <w:color w:val="000000" w:themeColor="text1"/>
        </w:rPr>
        <w:t xml:space="preserve">galimų </w:t>
      </w:r>
      <w:r w:rsidR="00DA5FC2">
        <w:rPr>
          <w:rFonts w:ascii="Times New Roman" w:hAnsi="Times New Roman" w:cs="Times New Roman"/>
          <w:color w:val="000000" w:themeColor="text1"/>
        </w:rPr>
        <w:t xml:space="preserve">rūšies </w:t>
      </w:r>
      <w:r w:rsidR="00334F44" w:rsidRPr="00334F44">
        <w:rPr>
          <w:rFonts w:ascii="Times New Roman" w:hAnsi="Times New Roman" w:cs="Times New Roman"/>
          <w:color w:val="000000" w:themeColor="text1"/>
        </w:rPr>
        <w:t xml:space="preserve">kodų skaičius </w:t>
      </w:r>
      <w:r w:rsidRPr="00334F44">
        <w:rPr>
          <w:rFonts w:ascii="Times New Roman" w:hAnsi="Times New Roman" w:cs="Times New Roman"/>
          <w:color w:val="000000" w:themeColor="text1"/>
          <w:lang w:eastAsia="lt-LT"/>
        </w:rPr>
        <w:t>iki 99</w:t>
      </w:r>
      <w:r w:rsidR="00586394" w:rsidRPr="00334F44">
        <w:rPr>
          <w:rFonts w:ascii="Times New Roman" w:hAnsi="Times New Roman" w:cs="Times New Roman"/>
          <w:color w:val="000000" w:themeColor="text1"/>
          <w:lang w:eastAsia="lt-LT"/>
        </w:rPr>
        <w:t>;</w:t>
      </w:r>
    </w:p>
    <w:p w14:paraId="4866E6BB" w14:textId="4A68098E" w:rsidR="007077EA" w:rsidRPr="00334F44" w:rsidRDefault="007077EA" w:rsidP="009258FA">
      <w:pPr>
        <w:pStyle w:val="Default"/>
        <w:jc w:val="both"/>
        <w:rPr>
          <w:rFonts w:ascii="Times New Roman" w:hAnsi="Times New Roman" w:cs="Times New Roman"/>
          <w:bCs/>
          <w:color w:val="000000" w:themeColor="text1"/>
        </w:rPr>
      </w:pPr>
      <w:r w:rsidRPr="00334F44">
        <w:rPr>
          <w:rFonts w:ascii="Times New Roman" w:hAnsi="Times New Roman" w:cs="Times New Roman"/>
          <w:color w:val="000000" w:themeColor="text1"/>
          <w:lang w:eastAsia="lt-LT"/>
        </w:rPr>
        <w:t>1</w:t>
      </w:r>
      <w:r w:rsidR="00592E9E">
        <w:rPr>
          <w:rFonts w:ascii="Times New Roman" w:hAnsi="Times New Roman" w:cs="Times New Roman"/>
          <w:color w:val="000000" w:themeColor="text1"/>
          <w:lang w:eastAsia="lt-LT"/>
        </w:rPr>
        <w:t>3</w:t>
      </w:r>
      <w:r w:rsidR="00B05E6A" w:rsidRPr="00334F44">
        <w:rPr>
          <w:rFonts w:ascii="Times New Roman" w:hAnsi="Times New Roman" w:cs="Times New Roman"/>
          <w:color w:val="000000" w:themeColor="text1"/>
          <w:lang w:eastAsia="lt-LT"/>
        </w:rPr>
        <w:t>.</w:t>
      </w:r>
      <w:r w:rsidR="00BC59FB">
        <w:rPr>
          <w:rFonts w:ascii="Times New Roman" w:hAnsi="Times New Roman" w:cs="Times New Roman"/>
          <w:color w:val="000000" w:themeColor="text1"/>
          <w:lang w:eastAsia="lt-LT"/>
        </w:rPr>
        <w:t>7</w:t>
      </w:r>
      <w:r w:rsidR="00B05E6A" w:rsidRPr="00334F44">
        <w:rPr>
          <w:rFonts w:ascii="Times New Roman" w:hAnsi="Times New Roman" w:cs="Times New Roman"/>
          <w:color w:val="000000" w:themeColor="text1"/>
          <w:lang w:eastAsia="lt-LT"/>
        </w:rPr>
        <w:t>.</w:t>
      </w:r>
      <w:r w:rsidR="00B05E6A" w:rsidRPr="00334F44">
        <w:rPr>
          <w:rFonts w:ascii="Times New Roman" w:hAnsi="Times New Roman" w:cs="Times New Roman"/>
          <w:b/>
          <w:bCs/>
          <w:color w:val="000000" w:themeColor="text1"/>
          <w:lang w:eastAsia="lt-LT"/>
        </w:rPr>
        <w:t xml:space="preserve"> „Papildoma informacija“</w:t>
      </w:r>
      <w:r w:rsidR="00334F44" w:rsidRPr="00334F44">
        <w:rPr>
          <w:rFonts w:ascii="Times New Roman" w:hAnsi="Times New Roman" w:cs="Times New Roman"/>
          <w:b/>
          <w:bCs/>
          <w:color w:val="000000" w:themeColor="text1"/>
          <w:lang w:eastAsia="lt-LT"/>
        </w:rPr>
        <w:t xml:space="preserve"> </w:t>
      </w:r>
      <w:proofErr w:type="spellStart"/>
      <w:r w:rsidR="00334F44" w:rsidRPr="00334F44">
        <w:rPr>
          <w:rFonts w:ascii="Times New Roman" w:hAnsi="Times New Roman" w:cs="Times New Roman"/>
          <w:b/>
          <w:bCs/>
          <w:color w:val="000000" w:themeColor="text1"/>
          <w:lang w:eastAsia="lt-LT"/>
        </w:rPr>
        <w:t>subelementas</w:t>
      </w:r>
      <w:proofErr w:type="spellEnd"/>
      <w:r w:rsidR="00334F44" w:rsidRPr="00334F44">
        <w:rPr>
          <w:rFonts w:ascii="Times New Roman" w:hAnsi="Times New Roman" w:cs="Times New Roman"/>
          <w:b/>
          <w:bCs/>
          <w:color w:val="000000" w:themeColor="text1"/>
          <w:lang w:eastAsia="lt-LT"/>
        </w:rPr>
        <w:t xml:space="preserve"> „Tekstas“</w:t>
      </w:r>
      <w:r w:rsidR="00B05E6A" w:rsidRPr="00334F44">
        <w:rPr>
          <w:rFonts w:ascii="Times New Roman" w:hAnsi="Times New Roman" w:cs="Times New Roman"/>
          <w:b/>
          <w:bCs/>
          <w:color w:val="000000" w:themeColor="text1"/>
          <w:lang w:eastAsia="lt-LT"/>
        </w:rPr>
        <w:t xml:space="preserve"> - </w:t>
      </w:r>
      <w:r w:rsidR="00B05E6A" w:rsidRPr="00334F44">
        <w:rPr>
          <w:rFonts w:ascii="Times New Roman" w:hAnsi="Times New Roman" w:cs="Times New Roman"/>
          <w:bCs/>
          <w:color w:val="000000" w:themeColor="text1"/>
        </w:rPr>
        <w:t>nuo 70 simbolių pailginamas iki 512 simbolių</w:t>
      </w:r>
      <w:r w:rsidR="00586394" w:rsidRPr="00334F44">
        <w:rPr>
          <w:rFonts w:ascii="Times New Roman" w:hAnsi="Times New Roman" w:cs="Times New Roman"/>
          <w:bCs/>
          <w:color w:val="000000" w:themeColor="text1"/>
        </w:rPr>
        <w:t>;</w:t>
      </w:r>
    </w:p>
    <w:p w14:paraId="3351B817" w14:textId="7A2A44D8" w:rsidR="00B22CB3" w:rsidRDefault="00B22CB3" w:rsidP="009258FA">
      <w:pPr>
        <w:pStyle w:val="Default"/>
        <w:jc w:val="both"/>
        <w:rPr>
          <w:rFonts w:ascii="Times New Roman" w:hAnsi="Times New Roman" w:cs="Times New Roman"/>
          <w:bCs/>
          <w:color w:val="000000" w:themeColor="text1"/>
        </w:rPr>
      </w:pPr>
      <w:r w:rsidRPr="008C2305">
        <w:rPr>
          <w:rFonts w:ascii="Times New Roman" w:hAnsi="Times New Roman" w:cs="Times New Roman"/>
          <w:bCs/>
          <w:color w:val="000000" w:themeColor="text1"/>
        </w:rPr>
        <w:t>1</w:t>
      </w:r>
      <w:r w:rsidR="00592E9E">
        <w:rPr>
          <w:rFonts w:ascii="Times New Roman" w:hAnsi="Times New Roman" w:cs="Times New Roman"/>
          <w:bCs/>
          <w:color w:val="000000" w:themeColor="text1"/>
        </w:rPr>
        <w:t>3</w:t>
      </w:r>
      <w:r w:rsidRPr="008C2305">
        <w:rPr>
          <w:rFonts w:ascii="Times New Roman" w:hAnsi="Times New Roman" w:cs="Times New Roman"/>
          <w:bCs/>
          <w:color w:val="000000" w:themeColor="text1"/>
        </w:rPr>
        <w:t>.</w:t>
      </w:r>
      <w:r w:rsidR="00BC59FB">
        <w:rPr>
          <w:rFonts w:ascii="Times New Roman" w:hAnsi="Times New Roman" w:cs="Times New Roman"/>
          <w:bCs/>
          <w:color w:val="000000" w:themeColor="text1"/>
        </w:rPr>
        <w:t>8</w:t>
      </w:r>
      <w:r w:rsidRPr="008C230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2E21C8" w:rsidRPr="008C2305">
        <w:rPr>
          <w:rFonts w:ascii="Times New Roman" w:hAnsi="Times New Roman" w:cs="Times New Roman"/>
          <w:bCs/>
          <w:color w:val="000000" w:themeColor="text1"/>
        </w:rPr>
        <w:t>„</w:t>
      </w:r>
      <w:r w:rsidR="002E21C8" w:rsidRPr="008C2305">
        <w:rPr>
          <w:rFonts w:ascii="Times New Roman" w:hAnsi="Times New Roman" w:cs="Times New Roman"/>
          <w:b/>
          <w:color w:val="000000" w:themeColor="text1"/>
        </w:rPr>
        <w:t>TARIC papildomas kodas</w:t>
      </w:r>
      <w:r w:rsidR="002E21C8" w:rsidRPr="008C2305">
        <w:rPr>
          <w:rFonts w:ascii="Times New Roman" w:hAnsi="Times New Roman" w:cs="Times New Roman"/>
          <w:bCs/>
          <w:color w:val="000000" w:themeColor="text1"/>
        </w:rPr>
        <w:t xml:space="preserve">“ </w:t>
      </w:r>
      <w:r w:rsidR="00C61173" w:rsidRPr="008C2305">
        <w:rPr>
          <w:rFonts w:ascii="Times New Roman" w:hAnsi="Times New Roman" w:cs="Times New Roman"/>
          <w:bCs/>
          <w:color w:val="000000" w:themeColor="text1"/>
        </w:rPr>
        <w:t>–</w:t>
      </w:r>
      <w:r w:rsidR="002E21C8" w:rsidRPr="008C230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A0612" w:rsidRPr="008C2305">
        <w:rPr>
          <w:rFonts w:ascii="Times New Roman" w:hAnsi="Times New Roman" w:cs="Times New Roman"/>
          <w:color w:val="000000" w:themeColor="text1"/>
        </w:rPr>
        <w:t xml:space="preserve">galimų kodų skaičius </w:t>
      </w:r>
      <w:r w:rsidR="00C61173" w:rsidRPr="008C2305">
        <w:rPr>
          <w:rFonts w:ascii="Times New Roman" w:hAnsi="Times New Roman" w:cs="Times New Roman"/>
          <w:bCs/>
          <w:color w:val="000000" w:themeColor="text1"/>
        </w:rPr>
        <w:t>nuo 2 didinamas iki 99</w:t>
      </w:r>
      <w:r w:rsidR="00586394" w:rsidRPr="008C2305">
        <w:rPr>
          <w:rFonts w:ascii="Times New Roman" w:hAnsi="Times New Roman" w:cs="Times New Roman"/>
          <w:bCs/>
          <w:color w:val="000000" w:themeColor="text1"/>
        </w:rPr>
        <w:t>;</w:t>
      </w:r>
      <w:r w:rsidR="00C61173" w:rsidRPr="008C2305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47895F30" w14:textId="7455845C" w:rsidR="008C2305" w:rsidRPr="008C2305" w:rsidRDefault="008C2305" w:rsidP="009258FA">
      <w:pPr>
        <w:pStyle w:val="Default"/>
        <w:jc w:val="both"/>
        <w:rPr>
          <w:rFonts w:ascii="Times New Roman" w:hAnsi="Times New Roman" w:cs="Times New Roman"/>
          <w:bCs/>
          <w:color w:val="000000" w:themeColor="text1"/>
        </w:rPr>
      </w:pPr>
      <w:r w:rsidRPr="008C2305">
        <w:rPr>
          <w:rFonts w:ascii="Times New Roman" w:hAnsi="Times New Roman" w:cs="Times New Roman"/>
          <w:bCs/>
          <w:color w:val="000000" w:themeColor="text1"/>
        </w:rPr>
        <w:t>„</w:t>
      </w:r>
      <w:r w:rsidRPr="00584598">
        <w:rPr>
          <w:rFonts w:ascii="Times New Roman" w:hAnsi="Times New Roman" w:cs="Times New Roman"/>
          <w:b/>
          <w:color w:val="000000" w:themeColor="text1"/>
        </w:rPr>
        <w:t xml:space="preserve">Nacionalinis </w:t>
      </w:r>
      <w:r w:rsidRPr="008C2305">
        <w:rPr>
          <w:rFonts w:ascii="Times New Roman" w:hAnsi="Times New Roman" w:cs="Times New Roman"/>
          <w:b/>
          <w:color w:val="000000" w:themeColor="text1"/>
        </w:rPr>
        <w:t>papildomas kodas</w:t>
      </w:r>
      <w:r w:rsidRPr="008C2305">
        <w:rPr>
          <w:rFonts w:ascii="Times New Roman" w:hAnsi="Times New Roman" w:cs="Times New Roman"/>
          <w:bCs/>
          <w:color w:val="000000" w:themeColor="text1"/>
        </w:rPr>
        <w:t xml:space="preserve">“ – </w:t>
      </w:r>
      <w:r w:rsidRPr="008C2305">
        <w:rPr>
          <w:rFonts w:ascii="Times New Roman" w:hAnsi="Times New Roman" w:cs="Times New Roman"/>
          <w:color w:val="000000" w:themeColor="text1"/>
        </w:rPr>
        <w:t xml:space="preserve">galimų kodų skaičius </w:t>
      </w:r>
      <w:r w:rsidRPr="008C2305">
        <w:rPr>
          <w:rFonts w:ascii="Times New Roman" w:hAnsi="Times New Roman" w:cs="Times New Roman"/>
          <w:bCs/>
          <w:color w:val="000000" w:themeColor="text1"/>
        </w:rPr>
        <w:t xml:space="preserve">nuo </w:t>
      </w:r>
      <w:r>
        <w:rPr>
          <w:rFonts w:ascii="Times New Roman" w:hAnsi="Times New Roman" w:cs="Times New Roman"/>
          <w:bCs/>
          <w:color w:val="000000" w:themeColor="text1"/>
        </w:rPr>
        <w:t>1</w:t>
      </w:r>
      <w:r w:rsidRPr="008C2305">
        <w:rPr>
          <w:rFonts w:ascii="Times New Roman" w:hAnsi="Times New Roman" w:cs="Times New Roman"/>
          <w:bCs/>
          <w:color w:val="000000" w:themeColor="text1"/>
        </w:rPr>
        <w:t xml:space="preserve"> didinamas iki 99;</w:t>
      </w:r>
    </w:p>
    <w:p w14:paraId="057D179C" w14:textId="0457118C" w:rsidR="00025B60" w:rsidRPr="00584598" w:rsidRDefault="00613988" w:rsidP="003F6F3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13.9.</w:t>
      </w:r>
      <w:r w:rsidR="00025B60" w:rsidRPr="005845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1647" w:rsidRPr="00584598">
        <w:rPr>
          <w:rFonts w:ascii="Times New Roman" w:hAnsi="Times New Roman" w:cs="Times New Roman"/>
          <w:bCs/>
          <w:sz w:val="24"/>
          <w:szCs w:val="24"/>
        </w:rPr>
        <w:t>„</w:t>
      </w:r>
      <w:r w:rsidR="00E71647" w:rsidRPr="00584598">
        <w:rPr>
          <w:rFonts w:ascii="Times New Roman" w:hAnsi="Times New Roman" w:cs="Times New Roman"/>
          <w:b/>
          <w:sz w:val="24"/>
          <w:szCs w:val="24"/>
        </w:rPr>
        <w:t>Pakuočių skaičius</w:t>
      </w:r>
      <w:r w:rsidR="00872C6A" w:rsidRPr="00584598">
        <w:rPr>
          <w:rFonts w:ascii="Times New Roman" w:hAnsi="Times New Roman" w:cs="Times New Roman"/>
          <w:bCs/>
          <w:sz w:val="24"/>
          <w:szCs w:val="24"/>
        </w:rPr>
        <w:t>“</w:t>
      </w:r>
      <w:r w:rsidR="00E71647" w:rsidRPr="00584598">
        <w:rPr>
          <w:rFonts w:ascii="Times New Roman" w:hAnsi="Times New Roman" w:cs="Times New Roman"/>
          <w:bCs/>
          <w:sz w:val="24"/>
          <w:szCs w:val="24"/>
        </w:rPr>
        <w:t xml:space="preserve"> – formatas keičiamas </w:t>
      </w:r>
      <w:r w:rsidR="007A1973" w:rsidRPr="00584598">
        <w:rPr>
          <w:rFonts w:ascii="Times New Roman" w:hAnsi="Times New Roman" w:cs="Times New Roman"/>
          <w:bCs/>
          <w:sz w:val="24"/>
          <w:szCs w:val="24"/>
        </w:rPr>
        <w:t>į n..8</w:t>
      </w:r>
      <w:r w:rsidR="00586394" w:rsidRPr="0058459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210CCB" w14:textId="454FEE69" w:rsidR="006F75FF" w:rsidRPr="00584598" w:rsidRDefault="00613988" w:rsidP="003F6F3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13.10</w:t>
      </w:r>
      <w:r w:rsidR="00EE6509" w:rsidRPr="00584598">
        <w:rPr>
          <w:rFonts w:ascii="Times New Roman" w:hAnsi="Times New Roman" w:cs="Times New Roman"/>
          <w:bCs/>
          <w:sz w:val="24"/>
          <w:szCs w:val="24"/>
        </w:rPr>
        <w:t>.</w:t>
      </w:r>
      <w:r w:rsidR="000237A6" w:rsidRPr="00584598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0237A6" w:rsidRPr="00584598">
        <w:rPr>
          <w:rFonts w:ascii="Times New Roman" w:hAnsi="Times New Roman" w:cs="Times New Roman"/>
          <w:b/>
          <w:sz w:val="24"/>
          <w:szCs w:val="24"/>
        </w:rPr>
        <w:t>Krovinio ženklinimo duomenys</w:t>
      </w:r>
      <w:r w:rsidR="000237A6" w:rsidRPr="00584598">
        <w:rPr>
          <w:rFonts w:ascii="Times New Roman" w:hAnsi="Times New Roman" w:cs="Times New Roman"/>
          <w:bCs/>
          <w:sz w:val="24"/>
          <w:szCs w:val="24"/>
        </w:rPr>
        <w:t xml:space="preserve">“ </w:t>
      </w:r>
      <w:r w:rsidR="00EE6509" w:rsidRPr="00584598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0237A6" w:rsidRPr="00584598">
        <w:rPr>
          <w:rFonts w:ascii="Times New Roman" w:hAnsi="Times New Roman" w:cs="Times New Roman"/>
          <w:bCs/>
          <w:sz w:val="24"/>
          <w:szCs w:val="24"/>
        </w:rPr>
        <w:t xml:space="preserve">nuo </w:t>
      </w:r>
      <w:r w:rsidR="009F5905" w:rsidRPr="00584598">
        <w:rPr>
          <w:rFonts w:ascii="Times New Roman" w:hAnsi="Times New Roman" w:cs="Times New Roman"/>
          <w:bCs/>
          <w:sz w:val="24"/>
          <w:szCs w:val="24"/>
        </w:rPr>
        <w:t>42</w:t>
      </w:r>
      <w:r w:rsidR="000237A6" w:rsidRPr="00584598">
        <w:rPr>
          <w:rFonts w:ascii="Times New Roman" w:hAnsi="Times New Roman" w:cs="Times New Roman"/>
          <w:bCs/>
          <w:sz w:val="24"/>
          <w:szCs w:val="24"/>
        </w:rPr>
        <w:t xml:space="preserve"> simbolių pailginamas iki 512 simbolių</w:t>
      </w:r>
      <w:r w:rsidR="00F66790" w:rsidRPr="00584598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93F32C" w14:textId="4A544704" w:rsidR="007F45B8" w:rsidRPr="00D63C59" w:rsidRDefault="00E11489" w:rsidP="003F6F37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584598">
        <w:rPr>
          <w:rFonts w:ascii="Times New Roman" w:hAnsi="Times New Roman" w:cs="Times New Roman"/>
          <w:bCs/>
          <w:sz w:val="24"/>
          <w:szCs w:val="24"/>
        </w:rPr>
        <w:t>1</w:t>
      </w:r>
      <w:r w:rsidR="00E57891">
        <w:rPr>
          <w:rFonts w:ascii="Times New Roman" w:hAnsi="Times New Roman" w:cs="Times New Roman"/>
          <w:bCs/>
          <w:sz w:val="24"/>
          <w:szCs w:val="24"/>
        </w:rPr>
        <w:t>4</w:t>
      </w:r>
      <w:r w:rsidRPr="0058459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E5492" w:rsidRPr="00584598">
        <w:rPr>
          <w:rFonts w:ascii="Times New Roman" w:hAnsi="Times New Roman" w:cs="Times New Roman"/>
          <w:bCs/>
          <w:sz w:val="24"/>
          <w:szCs w:val="24"/>
        </w:rPr>
        <w:t>Duomenų elementas „</w:t>
      </w:r>
      <w:r w:rsidR="00AE5492" w:rsidRPr="005845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Šalis, per kurią vežama važta</w:t>
      </w:r>
      <w:r w:rsidR="00AE5492" w:rsidRPr="00584598">
        <w:rPr>
          <w:rFonts w:ascii="Times New Roman" w:hAnsi="Times New Roman" w:cs="Times New Roman"/>
          <w:bCs/>
          <w:sz w:val="24"/>
          <w:szCs w:val="24"/>
        </w:rPr>
        <w:t>“ privalomas</w:t>
      </w:r>
      <w:r w:rsidR="00D47584" w:rsidRPr="0058459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F45B8" w:rsidRPr="00584598">
        <w:rPr>
          <w:rFonts w:ascii="Times New Roman" w:hAnsi="Times New Roman" w:cs="Times New Roman"/>
          <w:bCs/>
          <w:sz w:val="24"/>
          <w:szCs w:val="24"/>
        </w:rPr>
        <w:t xml:space="preserve">jeigu </w:t>
      </w:r>
      <w:r w:rsidR="006B5337" w:rsidRPr="00584598">
        <w:rPr>
          <w:rFonts w:ascii="Times New Roman" w:hAnsi="Times New Roman" w:cs="Times New Roman"/>
          <w:bCs/>
          <w:sz w:val="24"/>
          <w:szCs w:val="24"/>
        </w:rPr>
        <w:t xml:space="preserve">kartu su eksporto arba reeksporto deklaracija pateikiami </w:t>
      </w:r>
      <w:r w:rsidR="007F45B8" w:rsidRPr="00584598">
        <w:rPr>
          <w:rFonts w:ascii="Times New Roman" w:hAnsi="Times New Roman" w:cs="Times New Roman"/>
          <w:bCs/>
          <w:sz w:val="24"/>
          <w:szCs w:val="24"/>
        </w:rPr>
        <w:t>saugos ir saugumo duomenų elementai</w:t>
      </w:r>
      <w:r w:rsidR="006B5337" w:rsidRPr="0058459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955346" w14:textId="79E4B094" w:rsidR="00BA553A" w:rsidRDefault="00BA553A" w:rsidP="003F6F3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A02486" w14:textId="77777777" w:rsidR="00C05CC6" w:rsidRDefault="008C2305" w:rsidP="003F6F3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Detalūs p</w:t>
      </w:r>
      <w:r w:rsidR="005452DD">
        <w:rPr>
          <w:rFonts w:ascii="Times New Roman" w:hAnsi="Times New Roman" w:cs="Times New Roman"/>
          <w:bCs/>
          <w:sz w:val="24"/>
          <w:szCs w:val="24"/>
        </w:rPr>
        <w:t>akeitimai sk</w:t>
      </w:r>
      <w:r w:rsidR="00EA0612">
        <w:rPr>
          <w:rFonts w:ascii="Times New Roman" w:hAnsi="Times New Roman" w:cs="Times New Roman"/>
          <w:bCs/>
          <w:sz w:val="24"/>
          <w:szCs w:val="24"/>
        </w:rPr>
        <w:t>e</w:t>
      </w:r>
      <w:r w:rsidR="005452DD">
        <w:rPr>
          <w:rFonts w:ascii="Times New Roman" w:hAnsi="Times New Roman" w:cs="Times New Roman"/>
          <w:bCs/>
          <w:sz w:val="24"/>
          <w:szCs w:val="24"/>
        </w:rPr>
        <w:t xml:space="preserve">lbiami </w:t>
      </w:r>
      <w:proofErr w:type="spellStart"/>
      <w:r w:rsidR="005452DD" w:rsidRPr="005452DD">
        <w:rPr>
          <w:rFonts w:ascii="Times New Roman" w:hAnsi="Times New Roman" w:cs="Times New Roman"/>
          <w:bCs/>
          <w:sz w:val="24"/>
          <w:szCs w:val="24"/>
        </w:rPr>
        <w:t>iMDAS</w:t>
      </w:r>
      <w:proofErr w:type="spellEnd"/>
      <w:r w:rsidR="005452DD" w:rsidRPr="005452DD">
        <w:rPr>
          <w:rFonts w:ascii="Times New Roman" w:hAnsi="Times New Roman" w:cs="Times New Roman"/>
          <w:bCs/>
          <w:sz w:val="24"/>
          <w:szCs w:val="24"/>
        </w:rPr>
        <w:t xml:space="preserve"> kliento sąsajos specifikacij</w:t>
      </w:r>
      <w:r w:rsidR="005452DD">
        <w:rPr>
          <w:rFonts w:ascii="Times New Roman" w:hAnsi="Times New Roman" w:cs="Times New Roman"/>
          <w:bCs/>
          <w:sz w:val="24"/>
          <w:szCs w:val="24"/>
        </w:rPr>
        <w:t>oje adresu</w:t>
      </w:r>
      <w:r w:rsidR="006A32D2">
        <w:rPr>
          <w:rFonts w:ascii="Times New Roman" w:hAnsi="Times New Roman" w:cs="Times New Roman"/>
          <w:bCs/>
          <w:sz w:val="24"/>
          <w:szCs w:val="24"/>
        </w:rPr>
        <w:t>:</w:t>
      </w:r>
      <w:r w:rsidR="005452D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8AB40C6" w14:textId="3A7EFA68" w:rsidR="001E1C2D" w:rsidRDefault="00C05CC6" w:rsidP="003F6F3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8" w:anchor="iMDASklientos%C4%85sajosspecifikacija" w:history="1">
        <w:r w:rsidRPr="000454B8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https://www.lrmuitine.lt/web/guest/591#iMDASklientos%C4%85sajosspecifikacija</w:t>
        </w:r>
      </w:hyperlink>
    </w:p>
    <w:p w14:paraId="199EF04B" w14:textId="77777777" w:rsidR="00C05CC6" w:rsidRPr="00D63C59" w:rsidRDefault="00C05CC6" w:rsidP="003F6F3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222C86" w14:textId="77777777" w:rsidR="001E1C2D" w:rsidRPr="00D63C59" w:rsidRDefault="001E1C2D" w:rsidP="003F6F3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A43FFAE" w14:textId="77777777" w:rsidR="005D0BA7" w:rsidRPr="00D63C59" w:rsidRDefault="005D0BA7" w:rsidP="003F6F37">
      <w:pPr>
        <w:spacing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1BF1837" w14:textId="77777777" w:rsidR="00D277A7" w:rsidRPr="00D63C59" w:rsidRDefault="00D277A7" w:rsidP="003F6F37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6D214CE5" w14:textId="77777777" w:rsidR="00D277A7" w:rsidRPr="00D63C59" w:rsidRDefault="00D277A7" w:rsidP="003F6F37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748E272B" w14:textId="77777777" w:rsidR="00D277A7" w:rsidRPr="00D63C59" w:rsidRDefault="00D277A7" w:rsidP="003F6F37">
      <w:pPr>
        <w:spacing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sectPr w:rsidR="00D277A7" w:rsidRPr="00D63C59">
      <w:foot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CC43" w14:textId="77777777" w:rsidR="001C3556" w:rsidRDefault="001C3556" w:rsidP="00057AD8">
      <w:pPr>
        <w:spacing w:after="0" w:line="240" w:lineRule="auto"/>
      </w:pPr>
      <w:r>
        <w:separator/>
      </w:r>
    </w:p>
  </w:endnote>
  <w:endnote w:type="continuationSeparator" w:id="0">
    <w:p w14:paraId="16AC54F7" w14:textId="77777777" w:rsidR="001C3556" w:rsidRDefault="001C3556" w:rsidP="0005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1073311"/>
      <w:docPartObj>
        <w:docPartGallery w:val="Page Numbers (Bottom of Page)"/>
        <w:docPartUnique/>
      </w:docPartObj>
    </w:sdtPr>
    <w:sdtContent>
      <w:p w14:paraId="3BE2150B" w14:textId="2D297C1E" w:rsidR="00057AD8" w:rsidRDefault="00057AD8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7B57F3" w14:textId="77777777" w:rsidR="00057AD8" w:rsidRDefault="00057AD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5DDA4" w14:textId="77777777" w:rsidR="001C3556" w:rsidRDefault="001C3556" w:rsidP="00057AD8">
      <w:pPr>
        <w:spacing w:after="0" w:line="240" w:lineRule="auto"/>
      </w:pPr>
      <w:r>
        <w:separator/>
      </w:r>
    </w:p>
  </w:footnote>
  <w:footnote w:type="continuationSeparator" w:id="0">
    <w:p w14:paraId="49C8F476" w14:textId="77777777" w:rsidR="001C3556" w:rsidRDefault="001C3556" w:rsidP="00057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442CB"/>
    <w:multiLevelType w:val="multilevel"/>
    <w:tmpl w:val="B288864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  <w:iCs w:val="0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20652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4C"/>
    <w:rsid w:val="000129E2"/>
    <w:rsid w:val="000145DD"/>
    <w:rsid w:val="00014F7E"/>
    <w:rsid w:val="00016243"/>
    <w:rsid w:val="000237A6"/>
    <w:rsid w:val="0002563C"/>
    <w:rsid w:val="00025B60"/>
    <w:rsid w:val="00030C62"/>
    <w:rsid w:val="00034CD3"/>
    <w:rsid w:val="00035A83"/>
    <w:rsid w:val="0004437B"/>
    <w:rsid w:val="00044CE8"/>
    <w:rsid w:val="00047337"/>
    <w:rsid w:val="000508A0"/>
    <w:rsid w:val="00052193"/>
    <w:rsid w:val="00057AD8"/>
    <w:rsid w:val="00081AF9"/>
    <w:rsid w:val="000853DD"/>
    <w:rsid w:val="000855AE"/>
    <w:rsid w:val="000A2EE7"/>
    <w:rsid w:val="000B139A"/>
    <w:rsid w:val="000B79CF"/>
    <w:rsid w:val="000C0876"/>
    <w:rsid w:val="000E543B"/>
    <w:rsid w:val="000F3F97"/>
    <w:rsid w:val="0012346A"/>
    <w:rsid w:val="00124049"/>
    <w:rsid w:val="00141D29"/>
    <w:rsid w:val="00143404"/>
    <w:rsid w:val="00147D2D"/>
    <w:rsid w:val="001531F7"/>
    <w:rsid w:val="001558CF"/>
    <w:rsid w:val="00160E39"/>
    <w:rsid w:val="00170BDD"/>
    <w:rsid w:val="00180898"/>
    <w:rsid w:val="001855EE"/>
    <w:rsid w:val="00190E88"/>
    <w:rsid w:val="001A1C47"/>
    <w:rsid w:val="001A4077"/>
    <w:rsid w:val="001A4DBC"/>
    <w:rsid w:val="001A4FB5"/>
    <w:rsid w:val="001A5EE5"/>
    <w:rsid w:val="001B007E"/>
    <w:rsid w:val="001B2537"/>
    <w:rsid w:val="001B328E"/>
    <w:rsid w:val="001B6871"/>
    <w:rsid w:val="001C3556"/>
    <w:rsid w:val="001C45A2"/>
    <w:rsid w:val="001D6242"/>
    <w:rsid w:val="001E1C2D"/>
    <w:rsid w:val="001E5BFE"/>
    <w:rsid w:val="001E6281"/>
    <w:rsid w:val="001F5668"/>
    <w:rsid w:val="00206B46"/>
    <w:rsid w:val="00222A9C"/>
    <w:rsid w:val="002237AB"/>
    <w:rsid w:val="00223F05"/>
    <w:rsid w:val="002250C3"/>
    <w:rsid w:val="00232E0F"/>
    <w:rsid w:val="0023694D"/>
    <w:rsid w:val="002402A8"/>
    <w:rsid w:val="00243D19"/>
    <w:rsid w:val="002455B7"/>
    <w:rsid w:val="00245652"/>
    <w:rsid w:val="00246CF6"/>
    <w:rsid w:val="002529B2"/>
    <w:rsid w:val="00252FFD"/>
    <w:rsid w:val="00256464"/>
    <w:rsid w:val="002570D9"/>
    <w:rsid w:val="00257927"/>
    <w:rsid w:val="002626F9"/>
    <w:rsid w:val="00264605"/>
    <w:rsid w:val="0026563F"/>
    <w:rsid w:val="00266C4A"/>
    <w:rsid w:val="002672CC"/>
    <w:rsid w:val="0027000D"/>
    <w:rsid w:val="00273172"/>
    <w:rsid w:val="00291B75"/>
    <w:rsid w:val="00291F6B"/>
    <w:rsid w:val="002A1718"/>
    <w:rsid w:val="002A1B57"/>
    <w:rsid w:val="002B1E3B"/>
    <w:rsid w:val="002B2804"/>
    <w:rsid w:val="002D270F"/>
    <w:rsid w:val="002D2ED5"/>
    <w:rsid w:val="002E21C8"/>
    <w:rsid w:val="002E3FC7"/>
    <w:rsid w:val="002E5C35"/>
    <w:rsid w:val="002F5DD8"/>
    <w:rsid w:val="002F66AC"/>
    <w:rsid w:val="002F71DB"/>
    <w:rsid w:val="0030169D"/>
    <w:rsid w:val="00303B9C"/>
    <w:rsid w:val="00315735"/>
    <w:rsid w:val="00326C8B"/>
    <w:rsid w:val="00331B8F"/>
    <w:rsid w:val="00334F44"/>
    <w:rsid w:val="00335181"/>
    <w:rsid w:val="00335BBD"/>
    <w:rsid w:val="00344C94"/>
    <w:rsid w:val="00345C1E"/>
    <w:rsid w:val="003464D1"/>
    <w:rsid w:val="00351847"/>
    <w:rsid w:val="00356645"/>
    <w:rsid w:val="00363F71"/>
    <w:rsid w:val="003660E6"/>
    <w:rsid w:val="00372F6F"/>
    <w:rsid w:val="00391B91"/>
    <w:rsid w:val="003B29ED"/>
    <w:rsid w:val="003C074C"/>
    <w:rsid w:val="003C183E"/>
    <w:rsid w:val="003C2C76"/>
    <w:rsid w:val="003D0CA0"/>
    <w:rsid w:val="003D1271"/>
    <w:rsid w:val="003E7DA9"/>
    <w:rsid w:val="003F0ABA"/>
    <w:rsid w:val="003F3D92"/>
    <w:rsid w:val="003F5078"/>
    <w:rsid w:val="003F53BE"/>
    <w:rsid w:val="003F642C"/>
    <w:rsid w:val="003F6D3B"/>
    <w:rsid w:val="003F6F37"/>
    <w:rsid w:val="004000D1"/>
    <w:rsid w:val="0040219D"/>
    <w:rsid w:val="004266C9"/>
    <w:rsid w:val="004341C7"/>
    <w:rsid w:val="00435B7E"/>
    <w:rsid w:val="00447198"/>
    <w:rsid w:val="0045423E"/>
    <w:rsid w:val="004611F3"/>
    <w:rsid w:val="004648EB"/>
    <w:rsid w:val="00466456"/>
    <w:rsid w:val="004723D0"/>
    <w:rsid w:val="0048684C"/>
    <w:rsid w:val="0049595D"/>
    <w:rsid w:val="004A3AFB"/>
    <w:rsid w:val="004B096E"/>
    <w:rsid w:val="004B1BF1"/>
    <w:rsid w:val="004B1E89"/>
    <w:rsid w:val="004C47D1"/>
    <w:rsid w:val="004F442A"/>
    <w:rsid w:val="004F47E3"/>
    <w:rsid w:val="00501E5D"/>
    <w:rsid w:val="00504A5F"/>
    <w:rsid w:val="00512467"/>
    <w:rsid w:val="00514CB2"/>
    <w:rsid w:val="0051552D"/>
    <w:rsid w:val="00516CCC"/>
    <w:rsid w:val="005275FA"/>
    <w:rsid w:val="00534695"/>
    <w:rsid w:val="00534AEF"/>
    <w:rsid w:val="005436C9"/>
    <w:rsid w:val="005437E0"/>
    <w:rsid w:val="00544313"/>
    <w:rsid w:val="005452DD"/>
    <w:rsid w:val="0055574D"/>
    <w:rsid w:val="00560F36"/>
    <w:rsid w:val="00561BD9"/>
    <w:rsid w:val="005623E6"/>
    <w:rsid w:val="00562F51"/>
    <w:rsid w:val="005637A2"/>
    <w:rsid w:val="005718C7"/>
    <w:rsid w:val="005724F4"/>
    <w:rsid w:val="0057613B"/>
    <w:rsid w:val="00584598"/>
    <w:rsid w:val="00586394"/>
    <w:rsid w:val="00592792"/>
    <w:rsid w:val="00592E9E"/>
    <w:rsid w:val="005A0152"/>
    <w:rsid w:val="005A1109"/>
    <w:rsid w:val="005A1286"/>
    <w:rsid w:val="005A301E"/>
    <w:rsid w:val="005B0581"/>
    <w:rsid w:val="005B0A19"/>
    <w:rsid w:val="005B2576"/>
    <w:rsid w:val="005B2D37"/>
    <w:rsid w:val="005B4E9B"/>
    <w:rsid w:val="005B7246"/>
    <w:rsid w:val="005D0BA7"/>
    <w:rsid w:val="005E7D8E"/>
    <w:rsid w:val="005F3F16"/>
    <w:rsid w:val="005F76CD"/>
    <w:rsid w:val="00601825"/>
    <w:rsid w:val="006123C6"/>
    <w:rsid w:val="00613988"/>
    <w:rsid w:val="00615B08"/>
    <w:rsid w:val="00620F37"/>
    <w:rsid w:val="006269A1"/>
    <w:rsid w:val="00634442"/>
    <w:rsid w:val="00636066"/>
    <w:rsid w:val="006416A4"/>
    <w:rsid w:val="00647538"/>
    <w:rsid w:val="00664666"/>
    <w:rsid w:val="00664C92"/>
    <w:rsid w:val="0067269B"/>
    <w:rsid w:val="00673757"/>
    <w:rsid w:val="00674BF5"/>
    <w:rsid w:val="0067652E"/>
    <w:rsid w:val="006A06AE"/>
    <w:rsid w:val="006A1A52"/>
    <w:rsid w:val="006A2D1A"/>
    <w:rsid w:val="006A32D2"/>
    <w:rsid w:val="006A7484"/>
    <w:rsid w:val="006A7D5B"/>
    <w:rsid w:val="006B5337"/>
    <w:rsid w:val="006B5CA4"/>
    <w:rsid w:val="006B5FB2"/>
    <w:rsid w:val="006C3E30"/>
    <w:rsid w:val="006C6644"/>
    <w:rsid w:val="006D16F7"/>
    <w:rsid w:val="006D5C96"/>
    <w:rsid w:val="006D7F45"/>
    <w:rsid w:val="006E2E11"/>
    <w:rsid w:val="006E6472"/>
    <w:rsid w:val="006F75FF"/>
    <w:rsid w:val="007077EA"/>
    <w:rsid w:val="00716571"/>
    <w:rsid w:val="007262F2"/>
    <w:rsid w:val="0073048F"/>
    <w:rsid w:val="00754000"/>
    <w:rsid w:val="00763B6B"/>
    <w:rsid w:val="00767B95"/>
    <w:rsid w:val="007730DA"/>
    <w:rsid w:val="00775A37"/>
    <w:rsid w:val="00784C90"/>
    <w:rsid w:val="00785225"/>
    <w:rsid w:val="007950E1"/>
    <w:rsid w:val="007950FD"/>
    <w:rsid w:val="007A1973"/>
    <w:rsid w:val="007A2DD8"/>
    <w:rsid w:val="007B0CB2"/>
    <w:rsid w:val="007B6D24"/>
    <w:rsid w:val="007D52BA"/>
    <w:rsid w:val="007E3BAF"/>
    <w:rsid w:val="007E7532"/>
    <w:rsid w:val="007F2F25"/>
    <w:rsid w:val="007F45B8"/>
    <w:rsid w:val="007F4F7A"/>
    <w:rsid w:val="00820C4E"/>
    <w:rsid w:val="00821CD0"/>
    <w:rsid w:val="00834C21"/>
    <w:rsid w:val="0083511E"/>
    <w:rsid w:val="00843D2C"/>
    <w:rsid w:val="008470E1"/>
    <w:rsid w:val="00851DC5"/>
    <w:rsid w:val="00853FC0"/>
    <w:rsid w:val="008546D4"/>
    <w:rsid w:val="008546E3"/>
    <w:rsid w:val="00856FDC"/>
    <w:rsid w:val="00861D4E"/>
    <w:rsid w:val="008714E4"/>
    <w:rsid w:val="008722BA"/>
    <w:rsid w:val="00872ACD"/>
    <w:rsid w:val="00872C6A"/>
    <w:rsid w:val="0088578D"/>
    <w:rsid w:val="008966CF"/>
    <w:rsid w:val="008A17E2"/>
    <w:rsid w:val="008A2672"/>
    <w:rsid w:val="008A5418"/>
    <w:rsid w:val="008A630F"/>
    <w:rsid w:val="008A6736"/>
    <w:rsid w:val="008B0721"/>
    <w:rsid w:val="008C2305"/>
    <w:rsid w:val="008D2CD8"/>
    <w:rsid w:val="008E0F57"/>
    <w:rsid w:val="008F08E2"/>
    <w:rsid w:val="00904F45"/>
    <w:rsid w:val="00907FAB"/>
    <w:rsid w:val="00912100"/>
    <w:rsid w:val="0091243F"/>
    <w:rsid w:val="009258FA"/>
    <w:rsid w:val="00927EFF"/>
    <w:rsid w:val="00930A6F"/>
    <w:rsid w:val="00931036"/>
    <w:rsid w:val="00931FC6"/>
    <w:rsid w:val="00934791"/>
    <w:rsid w:val="00934AFF"/>
    <w:rsid w:val="009370AD"/>
    <w:rsid w:val="009755F8"/>
    <w:rsid w:val="009758AB"/>
    <w:rsid w:val="009805E7"/>
    <w:rsid w:val="009813C3"/>
    <w:rsid w:val="00984634"/>
    <w:rsid w:val="00984696"/>
    <w:rsid w:val="00986D2B"/>
    <w:rsid w:val="00987E01"/>
    <w:rsid w:val="009935A5"/>
    <w:rsid w:val="009942A2"/>
    <w:rsid w:val="009945F0"/>
    <w:rsid w:val="009A3DAA"/>
    <w:rsid w:val="009A72F5"/>
    <w:rsid w:val="009B3F0F"/>
    <w:rsid w:val="009C5591"/>
    <w:rsid w:val="009C7B37"/>
    <w:rsid w:val="009D49AB"/>
    <w:rsid w:val="009E6CCB"/>
    <w:rsid w:val="009F2BC5"/>
    <w:rsid w:val="009F5905"/>
    <w:rsid w:val="009F658A"/>
    <w:rsid w:val="009F7F66"/>
    <w:rsid w:val="00A12D4D"/>
    <w:rsid w:val="00A1596B"/>
    <w:rsid w:val="00A16998"/>
    <w:rsid w:val="00A17326"/>
    <w:rsid w:val="00A4568D"/>
    <w:rsid w:val="00A54FCE"/>
    <w:rsid w:val="00A747A1"/>
    <w:rsid w:val="00A915A5"/>
    <w:rsid w:val="00A9252B"/>
    <w:rsid w:val="00A93E32"/>
    <w:rsid w:val="00A96A32"/>
    <w:rsid w:val="00AA2E56"/>
    <w:rsid w:val="00AB28ED"/>
    <w:rsid w:val="00AB2FCA"/>
    <w:rsid w:val="00AB487F"/>
    <w:rsid w:val="00AB56E2"/>
    <w:rsid w:val="00AC0818"/>
    <w:rsid w:val="00AD7DBE"/>
    <w:rsid w:val="00AE3726"/>
    <w:rsid w:val="00AE5492"/>
    <w:rsid w:val="00AE76C4"/>
    <w:rsid w:val="00AF7935"/>
    <w:rsid w:val="00B00619"/>
    <w:rsid w:val="00B01181"/>
    <w:rsid w:val="00B022D8"/>
    <w:rsid w:val="00B04BAF"/>
    <w:rsid w:val="00B05E6A"/>
    <w:rsid w:val="00B11599"/>
    <w:rsid w:val="00B13006"/>
    <w:rsid w:val="00B15921"/>
    <w:rsid w:val="00B15BAF"/>
    <w:rsid w:val="00B22CB3"/>
    <w:rsid w:val="00B242AD"/>
    <w:rsid w:val="00B322B9"/>
    <w:rsid w:val="00B33EEE"/>
    <w:rsid w:val="00B42D85"/>
    <w:rsid w:val="00B52880"/>
    <w:rsid w:val="00B57954"/>
    <w:rsid w:val="00B61B50"/>
    <w:rsid w:val="00B63AD6"/>
    <w:rsid w:val="00B6430D"/>
    <w:rsid w:val="00B73C53"/>
    <w:rsid w:val="00B750ED"/>
    <w:rsid w:val="00B818A1"/>
    <w:rsid w:val="00B81EED"/>
    <w:rsid w:val="00B84574"/>
    <w:rsid w:val="00B85769"/>
    <w:rsid w:val="00B85EC8"/>
    <w:rsid w:val="00B91D86"/>
    <w:rsid w:val="00B928E6"/>
    <w:rsid w:val="00B946B4"/>
    <w:rsid w:val="00BA1415"/>
    <w:rsid w:val="00BA553A"/>
    <w:rsid w:val="00BB0992"/>
    <w:rsid w:val="00BB1A14"/>
    <w:rsid w:val="00BB4557"/>
    <w:rsid w:val="00BC0EFD"/>
    <w:rsid w:val="00BC59FB"/>
    <w:rsid w:val="00BD0ECE"/>
    <w:rsid w:val="00BD1ACA"/>
    <w:rsid w:val="00BD3345"/>
    <w:rsid w:val="00BE2E1F"/>
    <w:rsid w:val="00BE496B"/>
    <w:rsid w:val="00BF3205"/>
    <w:rsid w:val="00BF53BC"/>
    <w:rsid w:val="00C05CC6"/>
    <w:rsid w:val="00C276CD"/>
    <w:rsid w:val="00C43F29"/>
    <w:rsid w:val="00C455F1"/>
    <w:rsid w:val="00C61173"/>
    <w:rsid w:val="00C66FF4"/>
    <w:rsid w:val="00C8016A"/>
    <w:rsid w:val="00C90D53"/>
    <w:rsid w:val="00C92B81"/>
    <w:rsid w:val="00CA4596"/>
    <w:rsid w:val="00CA51F3"/>
    <w:rsid w:val="00CA6A24"/>
    <w:rsid w:val="00CB0D7E"/>
    <w:rsid w:val="00CB108C"/>
    <w:rsid w:val="00CB2757"/>
    <w:rsid w:val="00CB7DDE"/>
    <w:rsid w:val="00CC0B36"/>
    <w:rsid w:val="00CC3694"/>
    <w:rsid w:val="00CC550A"/>
    <w:rsid w:val="00CC7338"/>
    <w:rsid w:val="00CC78CD"/>
    <w:rsid w:val="00CD6273"/>
    <w:rsid w:val="00CE1B0F"/>
    <w:rsid w:val="00CE695F"/>
    <w:rsid w:val="00CE7C0A"/>
    <w:rsid w:val="00CF66F6"/>
    <w:rsid w:val="00D04C9F"/>
    <w:rsid w:val="00D05054"/>
    <w:rsid w:val="00D15843"/>
    <w:rsid w:val="00D20EB1"/>
    <w:rsid w:val="00D23968"/>
    <w:rsid w:val="00D277A7"/>
    <w:rsid w:val="00D453D4"/>
    <w:rsid w:val="00D47584"/>
    <w:rsid w:val="00D54231"/>
    <w:rsid w:val="00D57F9C"/>
    <w:rsid w:val="00D62AA7"/>
    <w:rsid w:val="00D63C59"/>
    <w:rsid w:val="00D66033"/>
    <w:rsid w:val="00D67032"/>
    <w:rsid w:val="00D70456"/>
    <w:rsid w:val="00D73357"/>
    <w:rsid w:val="00D84064"/>
    <w:rsid w:val="00D86C4C"/>
    <w:rsid w:val="00D9533E"/>
    <w:rsid w:val="00D96A35"/>
    <w:rsid w:val="00DA01DC"/>
    <w:rsid w:val="00DA248B"/>
    <w:rsid w:val="00DA5FC2"/>
    <w:rsid w:val="00DA6747"/>
    <w:rsid w:val="00DB26DC"/>
    <w:rsid w:val="00DB3CCF"/>
    <w:rsid w:val="00DB3D3A"/>
    <w:rsid w:val="00DD0432"/>
    <w:rsid w:val="00DD35F3"/>
    <w:rsid w:val="00DD7A1F"/>
    <w:rsid w:val="00DE4583"/>
    <w:rsid w:val="00DF7B48"/>
    <w:rsid w:val="00E047FA"/>
    <w:rsid w:val="00E11489"/>
    <w:rsid w:val="00E1493D"/>
    <w:rsid w:val="00E14DBD"/>
    <w:rsid w:val="00E20B74"/>
    <w:rsid w:val="00E241C8"/>
    <w:rsid w:val="00E26CCC"/>
    <w:rsid w:val="00E338D6"/>
    <w:rsid w:val="00E361E1"/>
    <w:rsid w:val="00E451A0"/>
    <w:rsid w:val="00E46F50"/>
    <w:rsid w:val="00E523FD"/>
    <w:rsid w:val="00E57891"/>
    <w:rsid w:val="00E627F2"/>
    <w:rsid w:val="00E71647"/>
    <w:rsid w:val="00E73373"/>
    <w:rsid w:val="00E7790E"/>
    <w:rsid w:val="00E80E70"/>
    <w:rsid w:val="00E86733"/>
    <w:rsid w:val="00E958EE"/>
    <w:rsid w:val="00EA0612"/>
    <w:rsid w:val="00EA1B60"/>
    <w:rsid w:val="00EB1630"/>
    <w:rsid w:val="00EB2963"/>
    <w:rsid w:val="00EC6B54"/>
    <w:rsid w:val="00ED1F12"/>
    <w:rsid w:val="00EE186E"/>
    <w:rsid w:val="00EE576C"/>
    <w:rsid w:val="00EE624E"/>
    <w:rsid w:val="00EE6509"/>
    <w:rsid w:val="00EE75C0"/>
    <w:rsid w:val="00EF65D7"/>
    <w:rsid w:val="00F05461"/>
    <w:rsid w:val="00F30F49"/>
    <w:rsid w:val="00F34CDC"/>
    <w:rsid w:val="00F4108B"/>
    <w:rsid w:val="00F52CF6"/>
    <w:rsid w:val="00F52E25"/>
    <w:rsid w:val="00F5546F"/>
    <w:rsid w:val="00F66790"/>
    <w:rsid w:val="00F67745"/>
    <w:rsid w:val="00F74B0B"/>
    <w:rsid w:val="00F84D05"/>
    <w:rsid w:val="00F87F4C"/>
    <w:rsid w:val="00F95B3A"/>
    <w:rsid w:val="00FA1ECA"/>
    <w:rsid w:val="00FB384D"/>
    <w:rsid w:val="00FB5E59"/>
    <w:rsid w:val="00FC0878"/>
    <w:rsid w:val="00FC0EA8"/>
    <w:rsid w:val="00FC121D"/>
    <w:rsid w:val="00FC7899"/>
    <w:rsid w:val="00FD223C"/>
    <w:rsid w:val="00FE3AF1"/>
    <w:rsid w:val="00FF3E20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0727"/>
  <w15:chartTrackingRefBased/>
  <w15:docId w15:val="{A588BFC5-165D-4B23-979C-3E06ECC7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86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86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86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86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86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86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86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86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86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86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86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86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86C4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86C4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86C4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86C4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86C4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86C4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86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86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86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86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86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86C4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86C4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86C4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86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86C4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86C4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86C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57A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7AD8"/>
  </w:style>
  <w:style w:type="paragraph" w:styleId="Porat">
    <w:name w:val="footer"/>
    <w:basedOn w:val="prastasis"/>
    <w:link w:val="PoratDiagrama"/>
    <w:uiPriority w:val="99"/>
    <w:unhideWhenUsed/>
    <w:rsid w:val="00057A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57AD8"/>
  </w:style>
  <w:style w:type="character" w:styleId="Grietas">
    <w:name w:val="Strong"/>
    <w:basedOn w:val="Numatytasispastraiposriftas"/>
    <w:uiPriority w:val="22"/>
    <w:qFormat/>
    <w:rsid w:val="00124049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CB0D7E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0D7E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4B1E89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452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452D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452D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452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452DD"/>
    <w:rPr>
      <w:b/>
      <w:bCs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407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rmuitine.lt/web/guest/5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20B15-B727-4145-A949-5929D4773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2974</Words>
  <Characters>1696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LIETUVOS RESPUBLIKOS MUITINĖ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Nida Ruseckienė</dc:creator>
  <cp:keywords/>
  <dc:description/>
  <cp:lastModifiedBy>Neringa Motiejūnaitė</cp:lastModifiedBy>
  <cp:revision>34</cp:revision>
  <dcterms:created xsi:type="dcterms:W3CDTF">2025-12-03T07:49:00Z</dcterms:created>
  <dcterms:modified xsi:type="dcterms:W3CDTF">2025-12-03T12:06:00Z</dcterms:modified>
</cp:coreProperties>
</file>