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0E3CEC" w14:textId="77777777" w:rsidR="001A2248" w:rsidRPr="001A2248" w:rsidRDefault="001A2248" w:rsidP="001A2248">
      <w:pPr>
        <w:spacing w:before="100" w:beforeAutospacing="1" w:after="100" w:afterAutospacing="1" w:line="240" w:lineRule="auto"/>
        <w:rPr>
          <w:rFonts w:eastAsia="Times New Roman" w:cs="Times New Roman"/>
          <w:b/>
          <w:bCs/>
          <w:kern w:val="0"/>
          <w:sz w:val="36"/>
          <w:szCs w:val="36"/>
          <w:lang w:eastAsia="lt-LT"/>
          <w14:ligatures w14:val="none"/>
        </w:rPr>
      </w:pPr>
      <w:r w:rsidRPr="001A2248">
        <w:rPr>
          <w:rFonts w:eastAsia="Times New Roman" w:cs="Times New Roman"/>
          <w:b/>
          <w:bCs/>
          <w:kern w:val="0"/>
          <w:sz w:val="36"/>
          <w:szCs w:val="36"/>
          <w:lang w:eastAsia="lt-LT"/>
          <w14:ligatures w14:val="none"/>
        </w:rPr>
        <w:t>Tarifinių kvotų administravimas nacionaliniu lygmeniu</w:t>
      </w:r>
    </w:p>
    <w:p w14:paraId="675199B7" w14:textId="792C6550" w:rsidR="001A2248" w:rsidRPr="001A2248" w:rsidRDefault="001A2248">
      <w:pPr>
        <w:rPr>
          <w:b/>
          <w:bCs/>
        </w:rPr>
      </w:pPr>
      <w:r w:rsidRPr="001A2248">
        <w:rPr>
          <w:b/>
          <w:bCs/>
        </w:rPr>
        <w:t>Teisinis pagrindas</w:t>
      </w:r>
    </w:p>
    <w:p w14:paraId="50344D98" w14:textId="51E8B416" w:rsidR="004305FF" w:rsidRDefault="001A2248">
      <w:pPr>
        <w:rPr>
          <w:rFonts w:eastAsia="Times New Roman" w:cs="Times New Roman"/>
          <w:kern w:val="0"/>
          <w:szCs w:val="24"/>
          <w:lang w:eastAsia="lt-LT"/>
          <w14:ligatures w14:val="none"/>
        </w:rPr>
      </w:pPr>
      <w:hyperlink r:id="rId4" w:tgtFrame="_blank" w:history="1">
        <w:r w:rsidRPr="003D7202">
          <w:rPr>
            <w:rFonts w:eastAsia="Times New Roman" w:cs="Times New Roman"/>
            <w:color w:val="0000FF"/>
            <w:kern w:val="0"/>
            <w:szCs w:val="24"/>
            <w:u w:val="single"/>
            <w:lang w:eastAsia="lt-LT"/>
            <w14:ligatures w14:val="none"/>
          </w:rPr>
          <w:t>Tarifinių kvotų administravimo muitinėje taisyklės</w:t>
        </w:r>
      </w:hyperlink>
      <w:r w:rsidRPr="003D7202">
        <w:rPr>
          <w:rFonts w:eastAsia="Times New Roman" w:cs="Times New Roman"/>
          <w:kern w:val="0"/>
          <w:szCs w:val="24"/>
          <w:lang w:eastAsia="lt-LT"/>
          <w14:ligatures w14:val="none"/>
        </w:rPr>
        <w:t>, patvirtintos Muitinės departamento prie Lietuvos Respublikos finansų ministerijos direktoriaus 2004 m. balandžio 1 d. įsakymu Nr. 1B-289 „Dėl Tarifinių kvotų administravimo muitinėje taisyklių patvirtinimo“, reglamentuoja tarifinių kvotų, kurios skiriamos pagal kvotuojamų prekių išleidimo į laisvą apyvartą deklaracijų priėmimo datą, administravimo Lietuvos Respublikos muitinėje tvarką.</w:t>
      </w:r>
    </w:p>
    <w:p w14:paraId="73B1A308" w14:textId="77777777" w:rsidR="001A2248" w:rsidRPr="003D7202" w:rsidRDefault="001A2248" w:rsidP="001A2248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Cs w:val="24"/>
          <w:lang w:eastAsia="lt-LT"/>
          <w14:ligatures w14:val="none"/>
        </w:rPr>
      </w:pPr>
      <w:r w:rsidRPr="003D7202">
        <w:rPr>
          <w:rFonts w:eastAsia="Times New Roman" w:cs="Times New Roman"/>
          <w:b/>
          <w:bCs/>
          <w:kern w:val="0"/>
          <w:sz w:val="27"/>
          <w:szCs w:val="27"/>
          <w:lang w:eastAsia="lt-LT"/>
          <w14:ligatures w14:val="none"/>
        </w:rPr>
        <w:t>Prašymų suteikti tarifinę kvotą pateikimas ir priėmimas importo muitinės įstaigoje</w:t>
      </w:r>
      <w:r w:rsidRPr="003D7202">
        <w:rPr>
          <w:rFonts w:eastAsia="Times New Roman" w:cs="Times New Roman"/>
          <w:kern w:val="0"/>
          <w:szCs w:val="24"/>
          <w:lang w:eastAsia="lt-LT"/>
          <w14:ligatures w14:val="none"/>
        </w:rPr>
        <w:t xml:space="preserve"> </w:t>
      </w:r>
    </w:p>
    <w:p w14:paraId="234269DB" w14:textId="5047E0BE" w:rsidR="001A2248" w:rsidRDefault="001A2248" w:rsidP="004D406E">
      <w:pPr>
        <w:spacing w:after="0" w:line="240" w:lineRule="auto"/>
        <w:rPr>
          <w:rFonts w:eastAsia="Times New Roman" w:cs="Times New Roman"/>
          <w:kern w:val="0"/>
          <w:szCs w:val="24"/>
          <w:lang w:eastAsia="lt-LT"/>
          <w14:ligatures w14:val="none"/>
        </w:rPr>
      </w:pPr>
      <w:r w:rsidRPr="003D7202">
        <w:rPr>
          <w:rFonts w:eastAsia="Times New Roman" w:cs="Times New Roman"/>
          <w:kern w:val="0"/>
          <w:szCs w:val="24"/>
          <w:lang w:eastAsia="lt-LT"/>
          <w14:ligatures w14:val="none"/>
        </w:rPr>
        <w:t>Prašymas suteikti tarifinę kvotą muitinei gali būti pateiktas:</w:t>
      </w:r>
      <w:r w:rsidRPr="003D7202">
        <w:rPr>
          <w:rFonts w:eastAsia="Times New Roman" w:cs="Times New Roman"/>
          <w:kern w:val="0"/>
          <w:szCs w:val="24"/>
          <w:lang w:eastAsia="lt-LT"/>
          <w14:ligatures w14:val="none"/>
        </w:rPr>
        <w:br/>
        <w:t xml:space="preserve">– pateikiant importo muitinės deklaraciją </w:t>
      </w:r>
      <w:r>
        <w:rPr>
          <w:rFonts w:eastAsia="Times New Roman" w:cs="Times New Roman"/>
          <w:kern w:val="0"/>
          <w:szCs w:val="24"/>
          <w:lang w:eastAsia="lt-LT"/>
          <w14:ligatures w14:val="none"/>
        </w:rPr>
        <w:t xml:space="preserve">išmaniosios </w:t>
      </w:r>
      <w:r w:rsidRPr="003D7202">
        <w:rPr>
          <w:rFonts w:eastAsia="Times New Roman" w:cs="Times New Roman"/>
          <w:kern w:val="0"/>
          <w:szCs w:val="24"/>
          <w:lang w:eastAsia="lt-LT"/>
          <w14:ligatures w14:val="none"/>
        </w:rPr>
        <w:t xml:space="preserve">Muitinės deklaracijų </w:t>
      </w:r>
      <w:r>
        <w:rPr>
          <w:rFonts w:eastAsia="Times New Roman" w:cs="Times New Roman"/>
          <w:kern w:val="0"/>
          <w:szCs w:val="24"/>
          <w:lang w:eastAsia="lt-LT"/>
          <w14:ligatures w14:val="none"/>
        </w:rPr>
        <w:t xml:space="preserve">duomenų </w:t>
      </w:r>
      <w:r w:rsidRPr="003D7202">
        <w:rPr>
          <w:rFonts w:eastAsia="Times New Roman" w:cs="Times New Roman"/>
          <w:kern w:val="0"/>
          <w:szCs w:val="24"/>
          <w:lang w:eastAsia="lt-LT"/>
          <w14:ligatures w14:val="none"/>
        </w:rPr>
        <w:t>apdorojimo sistemos (</w:t>
      </w:r>
      <w:proofErr w:type="spellStart"/>
      <w:r>
        <w:rPr>
          <w:rFonts w:eastAsia="Times New Roman" w:cs="Times New Roman"/>
          <w:kern w:val="0"/>
          <w:szCs w:val="24"/>
          <w:lang w:eastAsia="lt-LT"/>
          <w14:ligatures w14:val="none"/>
        </w:rPr>
        <w:t>i</w:t>
      </w:r>
      <w:r w:rsidRPr="003D7202">
        <w:rPr>
          <w:rFonts w:eastAsia="Times New Roman" w:cs="Times New Roman"/>
          <w:kern w:val="0"/>
          <w:szCs w:val="24"/>
          <w:lang w:eastAsia="lt-LT"/>
          <w14:ligatures w14:val="none"/>
        </w:rPr>
        <w:t>MDAS</w:t>
      </w:r>
      <w:proofErr w:type="spellEnd"/>
      <w:r w:rsidRPr="003D7202">
        <w:rPr>
          <w:rFonts w:eastAsia="Times New Roman" w:cs="Times New Roman"/>
          <w:kern w:val="0"/>
          <w:szCs w:val="24"/>
          <w:lang w:eastAsia="lt-LT"/>
          <w14:ligatures w14:val="none"/>
        </w:rPr>
        <w:t xml:space="preserve">) </w:t>
      </w:r>
      <w:r>
        <w:rPr>
          <w:rFonts w:eastAsia="Times New Roman" w:cs="Times New Roman"/>
          <w:kern w:val="0"/>
          <w:szCs w:val="24"/>
          <w:lang w:eastAsia="lt-LT"/>
          <w14:ligatures w14:val="none"/>
        </w:rPr>
        <w:t>Kliento</w:t>
      </w:r>
      <w:r w:rsidRPr="003D7202">
        <w:rPr>
          <w:rFonts w:eastAsia="Times New Roman" w:cs="Times New Roman"/>
          <w:kern w:val="0"/>
          <w:szCs w:val="24"/>
          <w:lang w:eastAsia="lt-LT"/>
          <w14:ligatures w14:val="none"/>
        </w:rPr>
        <w:t xml:space="preserve"> sąsajos specifikacijoje numatytomis priemonėmis;</w:t>
      </w:r>
      <w:r w:rsidRPr="003D7202">
        <w:rPr>
          <w:rFonts w:eastAsia="Times New Roman" w:cs="Times New Roman"/>
          <w:kern w:val="0"/>
          <w:szCs w:val="24"/>
          <w:lang w:eastAsia="lt-LT"/>
          <w14:ligatures w14:val="none"/>
        </w:rPr>
        <w:br/>
        <w:t xml:space="preserve">– neveikiant </w:t>
      </w:r>
      <w:proofErr w:type="spellStart"/>
      <w:r>
        <w:rPr>
          <w:rFonts w:eastAsia="Times New Roman" w:cs="Times New Roman"/>
          <w:kern w:val="0"/>
          <w:szCs w:val="24"/>
          <w:lang w:eastAsia="lt-LT"/>
          <w14:ligatures w14:val="none"/>
        </w:rPr>
        <w:t>i</w:t>
      </w:r>
      <w:r w:rsidRPr="003D7202">
        <w:rPr>
          <w:rFonts w:eastAsia="Times New Roman" w:cs="Times New Roman"/>
          <w:kern w:val="0"/>
          <w:szCs w:val="24"/>
          <w:lang w:eastAsia="lt-LT"/>
          <w14:ligatures w14:val="none"/>
        </w:rPr>
        <w:t>MDAS</w:t>
      </w:r>
      <w:proofErr w:type="spellEnd"/>
      <w:r w:rsidRPr="003D7202">
        <w:rPr>
          <w:rFonts w:eastAsia="Times New Roman" w:cs="Times New Roman"/>
          <w:kern w:val="0"/>
          <w:szCs w:val="24"/>
          <w:lang w:eastAsia="lt-LT"/>
          <w14:ligatures w14:val="none"/>
        </w:rPr>
        <w:t>, pateikiant rašytinę importo muitinės deklaraciją vadovaujantis teisės aktų nustatyta tvarka</w:t>
      </w:r>
      <w:r>
        <w:rPr>
          <w:rFonts w:eastAsia="Times New Roman" w:cs="Times New Roman"/>
          <w:kern w:val="0"/>
          <w:szCs w:val="24"/>
          <w:lang w:eastAsia="lt-LT"/>
          <w14:ligatures w14:val="none"/>
        </w:rPr>
        <w:t>.</w:t>
      </w:r>
      <w:r w:rsidRPr="003D7202">
        <w:rPr>
          <w:rFonts w:eastAsia="Times New Roman" w:cs="Times New Roman"/>
          <w:kern w:val="0"/>
          <w:szCs w:val="24"/>
          <w:lang w:eastAsia="lt-LT"/>
          <w14:ligatures w14:val="none"/>
        </w:rPr>
        <w:br/>
        <w:t>Prašymo suteikti tarifinę kvotą pateikimu muitinės įstaigai laikoma importo muitinės deklaracijo</w:t>
      </w:r>
      <w:r>
        <w:rPr>
          <w:rFonts w:eastAsia="Times New Roman" w:cs="Times New Roman"/>
          <w:kern w:val="0"/>
          <w:szCs w:val="24"/>
          <w:lang w:eastAsia="lt-LT"/>
          <w14:ligatures w14:val="none"/>
        </w:rPr>
        <w:t>je pateikti</w:t>
      </w:r>
      <w:r w:rsidRPr="003D7202">
        <w:rPr>
          <w:rFonts w:eastAsia="Times New Roman" w:cs="Times New Roman"/>
          <w:kern w:val="0"/>
          <w:szCs w:val="24"/>
          <w:lang w:eastAsia="lt-LT"/>
          <w14:ligatures w14:val="none"/>
        </w:rPr>
        <w:t xml:space="preserve">  </w:t>
      </w:r>
      <w:r>
        <w:rPr>
          <w:rFonts w:eastAsia="Times New Roman" w:cs="Times New Roman"/>
          <w:kern w:val="0"/>
          <w:szCs w:val="24"/>
          <w:lang w:eastAsia="lt-LT"/>
          <w14:ligatures w14:val="none"/>
        </w:rPr>
        <w:t xml:space="preserve">duomenų elementai − </w:t>
      </w:r>
      <w:r w:rsidRPr="006B0720">
        <w:rPr>
          <w:rFonts w:eastAsia="Times New Roman" w:cs="Times New Roman"/>
          <w:kern w:val="0"/>
          <w:szCs w:val="24"/>
          <w:lang w:eastAsia="lt-LT"/>
          <w14:ligatures w14:val="none"/>
        </w:rPr>
        <w:t>„Lengvatinis muitų tarifų režimas“ (14 11 000 000)</w:t>
      </w:r>
      <w:r>
        <w:rPr>
          <w:rFonts w:eastAsia="Times New Roman" w:cs="Times New Roman"/>
          <w:kern w:val="0"/>
          <w:szCs w:val="24"/>
          <w:lang w:eastAsia="lt-LT"/>
          <w14:ligatures w14:val="none"/>
        </w:rPr>
        <w:t xml:space="preserve"> </w:t>
      </w:r>
      <w:r w:rsidRPr="003D7202">
        <w:rPr>
          <w:rFonts w:eastAsia="Times New Roman" w:cs="Times New Roman"/>
          <w:kern w:val="0"/>
          <w:szCs w:val="24"/>
          <w:lang w:eastAsia="lt-LT"/>
          <w14:ligatures w14:val="none"/>
        </w:rPr>
        <w:t xml:space="preserve">nurodant </w:t>
      </w:r>
      <w:r>
        <w:rPr>
          <w:rFonts w:eastAsia="Times New Roman" w:cs="Times New Roman"/>
          <w:kern w:val="0"/>
          <w:szCs w:val="24"/>
          <w:lang w:eastAsia="lt-LT"/>
          <w14:ligatures w14:val="none"/>
        </w:rPr>
        <w:t xml:space="preserve">lengvatinio muitų tarifų režimo </w:t>
      </w:r>
      <w:r w:rsidRPr="003D7202">
        <w:rPr>
          <w:rFonts w:eastAsia="Times New Roman" w:cs="Times New Roman"/>
          <w:kern w:val="0"/>
          <w:szCs w:val="24"/>
          <w:lang w:eastAsia="lt-LT"/>
          <w14:ligatures w14:val="none"/>
        </w:rPr>
        <w:t>kodą, taikomą tarifinėms priemonėms, susietoms su tarifinėmis kvotomis (12</w:t>
      </w:r>
      <w:r>
        <w:rPr>
          <w:rFonts w:eastAsia="Times New Roman" w:cs="Times New Roman"/>
          <w:kern w:val="0"/>
          <w:szCs w:val="24"/>
          <w:lang w:eastAsia="lt-LT"/>
          <w14:ligatures w14:val="none"/>
        </w:rPr>
        <w:t>0</w:t>
      </w:r>
      <w:r w:rsidRPr="003D7202">
        <w:rPr>
          <w:rFonts w:eastAsia="Times New Roman" w:cs="Times New Roman"/>
          <w:kern w:val="0"/>
          <w:szCs w:val="24"/>
          <w:lang w:eastAsia="lt-LT"/>
          <w14:ligatures w14:val="none"/>
        </w:rPr>
        <w:t>, 22</w:t>
      </w:r>
      <w:r>
        <w:rPr>
          <w:rFonts w:eastAsia="Times New Roman" w:cs="Times New Roman"/>
          <w:kern w:val="0"/>
          <w:szCs w:val="24"/>
          <w:lang w:eastAsia="lt-LT"/>
          <w14:ligatures w14:val="none"/>
        </w:rPr>
        <w:t>0</w:t>
      </w:r>
      <w:r w:rsidRPr="003D7202">
        <w:rPr>
          <w:rFonts w:eastAsia="Times New Roman" w:cs="Times New Roman"/>
          <w:kern w:val="0"/>
          <w:szCs w:val="24"/>
          <w:lang w:eastAsia="lt-LT"/>
          <w14:ligatures w14:val="none"/>
        </w:rPr>
        <w:t>, 32</w:t>
      </w:r>
      <w:r>
        <w:rPr>
          <w:rFonts w:eastAsia="Times New Roman" w:cs="Times New Roman"/>
          <w:kern w:val="0"/>
          <w:szCs w:val="24"/>
          <w:lang w:eastAsia="lt-LT"/>
          <w14:ligatures w14:val="none"/>
        </w:rPr>
        <w:t>0</w:t>
      </w:r>
      <w:r w:rsidRPr="003D7202">
        <w:rPr>
          <w:rFonts w:eastAsia="Times New Roman" w:cs="Times New Roman"/>
          <w:kern w:val="0"/>
          <w:szCs w:val="24"/>
          <w:lang w:eastAsia="lt-LT"/>
          <w14:ligatures w14:val="none"/>
        </w:rPr>
        <w:t>, 42</w:t>
      </w:r>
      <w:r>
        <w:rPr>
          <w:rFonts w:eastAsia="Times New Roman" w:cs="Times New Roman"/>
          <w:kern w:val="0"/>
          <w:szCs w:val="24"/>
          <w:lang w:eastAsia="lt-LT"/>
          <w14:ligatures w14:val="none"/>
        </w:rPr>
        <w:t>0</w:t>
      </w:r>
      <w:r w:rsidRPr="003D7202">
        <w:rPr>
          <w:rFonts w:eastAsia="Times New Roman" w:cs="Times New Roman"/>
          <w:kern w:val="0"/>
          <w:szCs w:val="24"/>
          <w:lang w:eastAsia="lt-LT"/>
          <w14:ligatures w14:val="none"/>
        </w:rPr>
        <w:t xml:space="preserve">), ir </w:t>
      </w:r>
      <w:r>
        <w:rPr>
          <w:szCs w:val="24"/>
        </w:rPr>
        <w:t xml:space="preserve">„Kvotos eilės numeris“ </w:t>
      </w:r>
      <w:r>
        <w:rPr>
          <w:color w:val="000000"/>
          <w:szCs w:val="24"/>
          <w:lang w:eastAsia="lt-LT"/>
        </w:rPr>
        <w:t xml:space="preserve">(99 01 000 000) </w:t>
      </w:r>
      <w:r w:rsidRPr="003D7202">
        <w:rPr>
          <w:rFonts w:eastAsia="Times New Roman" w:cs="Times New Roman"/>
          <w:kern w:val="0"/>
          <w:szCs w:val="24"/>
          <w:lang w:eastAsia="lt-LT"/>
          <w14:ligatures w14:val="none"/>
        </w:rPr>
        <w:t>nurodant konkretų tarifinės kvotos numerį.</w:t>
      </w:r>
    </w:p>
    <w:p w14:paraId="45E3B640" w14:textId="77777777" w:rsidR="001A2248" w:rsidRPr="003D7202" w:rsidRDefault="001A2248" w:rsidP="004D406E">
      <w:pPr>
        <w:spacing w:after="0" w:line="240" w:lineRule="auto"/>
        <w:rPr>
          <w:rFonts w:eastAsia="Times New Roman" w:cs="Times New Roman"/>
          <w:kern w:val="0"/>
          <w:szCs w:val="24"/>
          <w:lang w:eastAsia="lt-LT"/>
          <w14:ligatures w14:val="none"/>
        </w:rPr>
      </w:pPr>
      <w:r w:rsidRPr="003D7202">
        <w:rPr>
          <w:rFonts w:eastAsia="Times New Roman" w:cs="Times New Roman"/>
          <w:kern w:val="0"/>
          <w:szCs w:val="24"/>
          <w:lang w:eastAsia="lt-LT"/>
          <w14:ligatures w14:val="none"/>
        </w:rPr>
        <w:t>Asmuo, norėdamas pasinaudoti tarifine kvota, turinčia kritinį statusą, importo muitinės įstaigai privalo pateikti garantiją, kurios pakaktų mokestinės prievolės, galinčios atsirasti importuojant tapačias nekvotuojamas prekes, įvykdymui užtikrinti.</w:t>
      </w:r>
    </w:p>
    <w:p w14:paraId="4BD3835D" w14:textId="77777777" w:rsidR="001A2248" w:rsidRPr="003D7202" w:rsidRDefault="001A2248" w:rsidP="004D406E">
      <w:pPr>
        <w:spacing w:after="0" w:line="240" w:lineRule="auto"/>
        <w:rPr>
          <w:rFonts w:eastAsia="Times New Roman" w:cs="Times New Roman"/>
          <w:kern w:val="0"/>
          <w:szCs w:val="24"/>
          <w:lang w:eastAsia="lt-LT"/>
          <w14:ligatures w14:val="none"/>
        </w:rPr>
      </w:pPr>
      <w:r w:rsidRPr="003D7202">
        <w:rPr>
          <w:rFonts w:eastAsia="Times New Roman" w:cs="Times New Roman"/>
          <w:kern w:val="0"/>
          <w:szCs w:val="24"/>
          <w:lang w:eastAsia="lt-LT"/>
          <w14:ligatures w14:val="none"/>
        </w:rPr>
        <w:t>Tuo atveju, jei tarifinė kvota yra užblokuota, t. y. jos skirstymas yra laikinai (iki tam tikros datos) sustabdytas, asmuo gali pateikti importo deklaraciją, kurioje nurodytas tokios tarifinės kvotos numeris.</w:t>
      </w:r>
    </w:p>
    <w:p w14:paraId="0C635B4F" w14:textId="77777777" w:rsidR="001A2248" w:rsidRPr="003D7202" w:rsidRDefault="001A2248" w:rsidP="004D406E">
      <w:pPr>
        <w:spacing w:after="0" w:line="240" w:lineRule="auto"/>
        <w:rPr>
          <w:rFonts w:eastAsia="Times New Roman" w:cs="Times New Roman"/>
          <w:kern w:val="0"/>
          <w:szCs w:val="24"/>
          <w:lang w:eastAsia="lt-LT"/>
          <w14:ligatures w14:val="none"/>
        </w:rPr>
      </w:pPr>
      <w:r w:rsidRPr="003D7202">
        <w:rPr>
          <w:rFonts w:eastAsia="Times New Roman" w:cs="Times New Roman"/>
          <w:kern w:val="0"/>
          <w:szCs w:val="24"/>
          <w:lang w:eastAsia="lt-LT"/>
          <w14:ligatures w14:val="none"/>
        </w:rPr>
        <w:t>Prekėms, išleidžiamoms į laisvą apyvartą taikant supaprastintas procedūras, tarifinės kvotos galima prašyti papildomos importo muitinės deklaracijos įforminimo metu. </w:t>
      </w:r>
    </w:p>
    <w:p w14:paraId="5AB294FA" w14:textId="77777777" w:rsidR="001A2248" w:rsidRPr="003D7202" w:rsidRDefault="001A2248" w:rsidP="001A2248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Cs w:val="24"/>
          <w:lang w:eastAsia="lt-LT"/>
          <w14:ligatures w14:val="none"/>
        </w:rPr>
      </w:pPr>
      <w:r w:rsidRPr="003D7202">
        <w:rPr>
          <w:rFonts w:eastAsia="Times New Roman" w:cs="Times New Roman"/>
          <w:b/>
          <w:bCs/>
          <w:kern w:val="0"/>
          <w:sz w:val="27"/>
          <w:szCs w:val="27"/>
          <w:lang w:eastAsia="lt-LT"/>
          <w14:ligatures w14:val="none"/>
        </w:rPr>
        <w:t>Tarifinių kvotų administravimas</w:t>
      </w:r>
      <w:r w:rsidRPr="003D7202">
        <w:rPr>
          <w:rFonts w:eastAsia="Times New Roman" w:cs="Times New Roman"/>
          <w:kern w:val="0"/>
          <w:szCs w:val="24"/>
          <w:lang w:eastAsia="lt-LT"/>
          <w14:ligatures w14:val="none"/>
        </w:rPr>
        <w:t xml:space="preserve"> </w:t>
      </w:r>
    </w:p>
    <w:p w14:paraId="100A2C44" w14:textId="523E3C86" w:rsidR="001A2248" w:rsidRPr="003D7202" w:rsidRDefault="001A2248" w:rsidP="004D406E">
      <w:pPr>
        <w:spacing w:after="0" w:line="240" w:lineRule="auto"/>
        <w:rPr>
          <w:rFonts w:eastAsia="Times New Roman" w:cs="Times New Roman"/>
          <w:kern w:val="0"/>
          <w:szCs w:val="24"/>
          <w:lang w:eastAsia="lt-LT"/>
          <w14:ligatures w14:val="none"/>
        </w:rPr>
      </w:pPr>
      <w:r w:rsidRPr="003D7202">
        <w:rPr>
          <w:rFonts w:eastAsia="Times New Roman" w:cs="Times New Roman"/>
          <w:kern w:val="0"/>
          <w:szCs w:val="24"/>
          <w:lang w:eastAsia="lt-LT"/>
          <w14:ligatures w14:val="none"/>
        </w:rPr>
        <w:t xml:space="preserve">Muitinės departamento Tarifų skyriaus darbuotojas, atsakingas už tarifinių kvotų administravimą, kiekvieną darbo dieną Tarifinių kvotų sistemos (TKS) priemonėmis </w:t>
      </w:r>
      <w:r w:rsidRPr="000A66D2">
        <w:rPr>
          <w:rFonts w:eastAsia="Times New Roman" w:cs="Times New Roman"/>
          <w:kern w:val="0"/>
          <w:szCs w:val="24"/>
          <w:lang w:eastAsia="lt-LT"/>
          <w14:ligatures w14:val="none"/>
        </w:rPr>
        <w:t xml:space="preserve">iš </w:t>
      </w:r>
      <w:proofErr w:type="spellStart"/>
      <w:r w:rsidRPr="000A66D2">
        <w:rPr>
          <w:rFonts w:eastAsia="Times New Roman" w:cs="Times New Roman"/>
          <w:kern w:val="0"/>
          <w:szCs w:val="24"/>
          <w:lang w:eastAsia="lt-LT"/>
          <w14:ligatures w14:val="none"/>
        </w:rPr>
        <w:t>iMDAS</w:t>
      </w:r>
      <w:proofErr w:type="spellEnd"/>
      <w:r w:rsidRPr="000A66D2">
        <w:rPr>
          <w:rFonts w:eastAsia="Times New Roman" w:cs="Times New Roman"/>
          <w:kern w:val="0"/>
          <w:szCs w:val="24"/>
          <w:lang w:eastAsia="lt-LT"/>
          <w14:ligatures w14:val="none"/>
        </w:rPr>
        <w:t xml:space="preserve"> perduotų vienos dienos tarifinių kvotų prašymų </w:t>
      </w:r>
      <w:r w:rsidRPr="003D7202">
        <w:rPr>
          <w:rFonts w:eastAsia="Times New Roman" w:cs="Times New Roman"/>
          <w:kern w:val="0"/>
          <w:szCs w:val="24"/>
          <w:lang w:eastAsia="lt-LT"/>
          <w14:ligatures w14:val="none"/>
        </w:rPr>
        <w:t>suformuoja tarifinių kvotų prašymų rinkinį</w:t>
      </w:r>
      <w:r>
        <w:rPr>
          <w:rFonts w:eastAsia="Times New Roman" w:cs="Times New Roman"/>
          <w:kern w:val="0"/>
          <w:szCs w:val="24"/>
          <w:lang w:eastAsia="lt-LT"/>
          <w14:ligatures w14:val="none"/>
        </w:rPr>
        <w:t xml:space="preserve"> </w:t>
      </w:r>
      <w:r w:rsidRPr="003D7202">
        <w:rPr>
          <w:rFonts w:eastAsia="Times New Roman" w:cs="Times New Roman"/>
          <w:kern w:val="0"/>
          <w:szCs w:val="24"/>
          <w:lang w:eastAsia="lt-LT"/>
          <w14:ligatures w14:val="none"/>
        </w:rPr>
        <w:t>ir tą pačią darbo dieną perduoda jį Europos Komisijai.</w:t>
      </w:r>
    </w:p>
    <w:p w14:paraId="7150E053" w14:textId="77777777" w:rsidR="001A2248" w:rsidRPr="003D7202" w:rsidRDefault="001A2248" w:rsidP="004D406E">
      <w:pPr>
        <w:spacing w:after="0" w:line="240" w:lineRule="auto"/>
        <w:rPr>
          <w:rFonts w:eastAsia="Times New Roman" w:cs="Times New Roman"/>
          <w:kern w:val="0"/>
          <w:szCs w:val="24"/>
          <w:lang w:eastAsia="lt-LT"/>
          <w14:ligatures w14:val="none"/>
        </w:rPr>
      </w:pPr>
      <w:r w:rsidRPr="003D7202">
        <w:rPr>
          <w:rFonts w:eastAsia="Times New Roman" w:cs="Times New Roman"/>
          <w:kern w:val="0"/>
          <w:szCs w:val="24"/>
          <w:lang w:eastAsia="lt-LT"/>
          <w14:ligatures w14:val="none"/>
        </w:rPr>
        <w:t xml:space="preserve">Asmuo, pateikęs kvotinę deklaraciją, apie tarifinės kvotos skirstymo rezultatus yra informuojamas </w:t>
      </w:r>
      <w:proofErr w:type="spellStart"/>
      <w:r>
        <w:rPr>
          <w:rFonts w:eastAsia="Times New Roman" w:cs="Times New Roman"/>
          <w:kern w:val="0"/>
          <w:szCs w:val="24"/>
          <w:lang w:eastAsia="lt-LT"/>
          <w14:ligatures w14:val="none"/>
        </w:rPr>
        <w:t>i</w:t>
      </w:r>
      <w:r w:rsidRPr="003D7202">
        <w:rPr>
          <w:rFonts w:eastAsia="Times New Roman" w:cs="Times New Roman"/>
          <w:kern w:val="0"/>
          <w:szCs w:val="24"/>
          <w:lang w:eastAsia="lt-LT"/>
          <w14:ligatures w14:val="none"/>
        </w:rPr>
        <w:t>MDAS</w:t>
      </w:r>
      <w:proofErr w:type="spellEnd"/>
      <w:r w:rsidRPr="003D7202">
        <w:rPr>
          <w:rFonts w:eastAsia="Times New Roman" w:cs="Times New Roman"/>
          <w:kern w:val="0"/>
          <w:szCs w:val="24"/>
          <w:lang w:eastAsia="lt-LT"/>
          <w14:ligatures w14:val="none"/>
        </w:rPr>
        <w:t xml:space="preserve"> priemonėmis.</w:t>
      </w:r>
    </w:p>
    <w:p w14:paraId="46BAD620" w14:textId="77777777" w:rsidR="001A2248" w:rsidRPr="003D7202" w:rsidRDefault="001A2248" w:rsidP="004D406E">
      <w:pPr>
        <w:spacing w:after="0" w:line="240" w:lineRule="auto"/>
        <w:rPr>
          <w:rFonts w:eastAsia="Times New Roman" w:cs="Times New Roman"/>
          <w:kern w:val="0"/>
          <w:szCs w:val="24"/>
          <w:lang w:eastAsia="lt-LT"/>
          <w14:ligatures w14:val="none"/>
        </w:rPr>
      </w:pPr>
      <w:r w:rsidRPr="003D7202">
        <w:rPr>
          <w:rFonts w:eastAsia="Times New Roman" w:cs="Times New Roman"/>
          <w:kern w:val="0"/>
          <w:szCs w:val="24"/>
          <w:lang w:eastAsia="lt-LT"/>
          <w14:ligatures w14:val="none"/>
        </w:rPr>
        <w:t>Tarifinės kvotos skirstymo rezultatai gali būti tokie:</w:t>
      </w:r>
    </w:p>
    <w:p w14:paraId="08B55AC7" w14:textId="77777777" w:rsidR="001A2248" w:rsidRPr="003D7202" w:rsidRDefault="001A2248" w:rsidP="004D406E">
      <w:pPr>
        <w:spacing w:after="0" w:line="240" w:lineRule="auto"/>
        <w:rPr>
          <w:rFonts w:eastAsia="Times New Roman" w:cs="Times New Roman"/>
          <w:kern w:val="0"/>
          <w:szCs w:val="24"/>
          <w:lang w:eastAsia="lt-LT"/>
          <w14:ligatures w14:val="none"/>
        </w:rPr>
      </w:pPr>
      <w:r w:rsidRPr="003D7202">
        <w:rPr>
          <w:rFonts w:eastAsia="Times New Roman" w:cs="Times New Roman"/>
          <w:kern w:val="0"/>
          <w:szCs w:val="24"/>
          <w:lang w:eastAsia="lt-LT"/>
          <w14:ligatures w14:val="none"/>
        </w:rPr>
        <w:t xml:space="preserve">•     </w:t>
      </w:r>
      <w:r w:rsidRPr="003D7202">
        <w:rPr>
          <w:rFonts w:eastAsia="Times New Roman" w:cs="Times New Roman"/>
          <w:kern w:val="0"/>
          <w:szCs w:val="24"/>
          <w:u w:val="single"/>
          <w:lang w:eastAsia="lt-LT"/>
          <w14:ligatures w14:val="none"/>
        </w:rPr>
        <w:t>tarifinė kvota suteikta visam prašomam tarifinės kvotos kiekiui</w:t>
      </w:r>
      <w:r w:rsidRPr="003D7202">
        <w:rPr>
          <w:rFonts w:eastAsia="Times New Roman" w:cs="Times New Roman"/>
          <w:kern w:val="0"/>
          <w:szCs w:val="24"/>
          <w:lang w:eastAsia="lt-LT"/>
          <w14:ligatures w14:val="none"/>
        </w:rPr>
        <w:t>, tai yra importo deklaracijos su tarifinės kvotos prašymu tvarkymas laikomas užbaigtu;</w:t>
      </w:r>
    </w:p>
    <w:p w14:paraId="30682CE8" w14:textId="77777777" w:rsidR="001A2248" w:rsidRPr="003D7202" w:rsidRDefault="001A2248" w:rsidP="004D406E">
      <w:pPr>
        <w:spacing w:after="0" w:line="240" w:lineRule="auto"/>
        <w:rPr>
          <w:rFonts w:eastAsia="Times New Roman" w:cs="Times New Roman"/>
          <w:kern w:val="0"/>
          <w:szCs w:val="24"/>
          <w:lang w:eastAsia="lt-LT"/>
          <w14:ligatures w14:val="none"/>
        </w:rPr>
      </w:pPr>
      <w:r w:rsidRPr="003D7202">
        <w:rPr>
          <w:rFonts w:eastAsia="Times New Roman" w:cs="Times New Roman"/>
          <w:kern w:val="0"/>
          <w:szCs w:val="24"/>
          <w:lang w:eastAsia="lt-LT"/>
          <w14:ligatures w14:val="none"/>
        </w:rPr>
        <w:t xml:space="preserve">•     </w:t>
      </w:r>
      <w:r w:rsidRPr="003D7202">
        <w:rPr>
          <w:rFonts w:eastAsia="Times New Roman" w:cs="Times New Roman"/>
          <w:kern w:val="0"/>
          <w:szCs w:val="24"/>
          <w:u w:val="single"/>
          <w:lang w:eastAsia="lt-LT"/>
          <w14:ligatures w14:val="none"/>
        </w:rPr>
        <w:t>tarifinė kvota suteikta tik daliai importuotų prekių kiekio</w:t>
      </w:r>
      <w:r w:rsidRPr="003D7202">
        <w:rPr>
          <w:rFonts w:eastAsia="Times New Roman" w:cs="Times New Roman"/>
          <w:kern w:val="0"/>
          <w:szCs w:val="24"/>
          <w:lang w:eastAsia="lt-LT"/>
          <w14:ligatures w14:val="none"/>
        </w:rPr>
        <w:t>. Tokiu atveju teritorinė muitinė priima sprendimą dėl importo deklaracijos duomenų taisymo:</w:t>
      </w:r>
      <w:r w:rsidRPr="003D7202">
        <w:rPr>
          <w:rFonts w:eastAsia="Times New Roman" w:cs="Times New Roman"/>
          <w:kern w:val="0"/>
          <w:szCs w:val="24"/>
          <w:lang w:eastAsia="lt-LT"/>
          <w14:ligatures w14:val="none"/>
        </w:rPr>
        <w:br/>
        <w:t>     - prekių siuntos daliai, kuriai suteikta tarifinė kvota, apskaičiuoti muitus ir mokesčius, nustatytus prekėms, kurios importuojamos taikant tarifines kvotas;</w:t>
      </w:r>
      <w:r w:rsidRPr="003D7202">
        <w:rPr>
          <w:rFonts w:eastAsia="Times New Roman" w:cs="Times New Roman"/>
          <w:kern w:val="0"/>
          <w:szCs w:val="24"/>
          <w:lang w:eastAsia="lt-LT"/>
          <w14:ligatures w14:val="none"/>
        </w:rPr>
        <w:br/>
        <w:t>      - prekių siuntos dalį, kuriai tarifinė kvota nesuteikta, įforminti kaip tos pačios prekių siuntos kitą prekę, pagal galimai palankiausią tarifą apskaičiuojant muitus ir mokesčius, nustatytus prekėms, kurių importui tarifinės kvotos netaikomos;</w:t>
      </w:r>
    </w:p>
    <w:p w14:paraId="278F84FE" w14:textId="77777777" w:rsidR="001A2248" w:rsidRPr="003D7202" w:rsidRDefault="001A2248" w:rsidP="004D406E">
      <w:pPr>
        <w:spacing w:after="0" w:line="240" w:lineRule="auto"/>
        <w:rPr>
          <w:rFonts w:eastAsia="Times New Roman" w:cs="Times New Roman"/>
          <w:kern w:val="0"/>
          <w:szCs w:val="24"/>
          <w:lang w:eastAsia="lt-LT"/>
          <w14:ligatures w14:val="none"/>
        </w:rPr>
      </w:pPr>
      <w:r w:rsidRPr="003D7202">
        <w:rPr>
          <w:rFonts w:eastAsia="Times New Roman" w:cs="Times New Roman"/>
          <w:kern w:val="0"/>
          <w:szCs w:val="24"/>
          <w:lang w:eastAsia="lt-LT"/>
          <w14:ligatures w14:val="none"/>
        </w:rPr>
        <w:t>•     </w:t>
      </w:r>
      <w:r w:rsidRPr="003D7202">
        <w:rPr>
          <w:rFonts w:eastAsia="Times New Roman" w:cs="Times New Roman"/>
          <w:kern w:val="0"/>
          <w:szCs w:val="24"/>
          <w:u w:val="single"/>
          <w:lang w:eastAsia="lt-LT"/>
          <w14:ligatures w14:val="none"/>
        </w:rPr>
        <w:t>tarifinė kvota nesuteikta</w:t>
      </w:r>
      <w:r w:rsidRPr="003D7202">
        <w:rPr>
          <w:rFonts w:eastAsia="Times New Roman" w:cs="Times New Roman"/>
          <w:kern w:val="0"/>
          <w:szCs w:val="24"/>
          <w:lang w:eastAsia="lt-LT"/>
          <w14:ligatures w14:val="none"/>
        </w:rPr>
        <w:t>. Tokiu atveju teritorinė muitinė priima sprendimą:</w:t>
      </w:r>
      <w:r w:rsidRPr="003D7202">
        <w:rPr>
          <w:rFonts w:eastAsia="Times New Roman" w:cs="Times New Roman"/>
          <w:kern w:val="0"/>
          <w:szCs w:val="24"/>
          <w:lang w:eastAsia="lt-LT"/>
          <w14:ligatures w14:val="none"/>
        </w:rPr>
        <w:br/>
        <w:t xml:space="preserve">      - perskaičiuoti kvotinėje deklaracijoje apskaičiuotus importo muitus pagal galimai palankiausią </w:t>
      </w:r>
      <w:r w:rsidRPr="003D7202">
        <w:rPr>
          <w:rFonts w:eastAsia="Times New Roman" w:cs="Times New Roman"/>
          <w:kern w:val="0"/>
          <w:szCs w:val="24"/>
          <w:lang w:eastAsia="lt-LT"/>
          <w14:ligatures w14:val="none"/>
        </w:rPr>
        <w:lastRenderedPageBreak/>
        <w:t>tarifą ir mokesčius pagal muito normą, nustatytą atitinkamoms prekėms, importuojamoms netaikant tarifinės kvotos;</w:t>
      </w:r>
      <w:r w:rsidRPr="003D7202">
        <w:rPr>
          <w:rFonts w:eastAsia="Times New Roman" w:cs="Times New Roman"/>
          <w:kern w:val="0"/>
          <w:szCs w:val="24"/>
          <w:lang w:eastAsia="lt-LT"/>
          <w14:ligatures w14:val="none"/>
        </w:rPr>
        <w:br/>
        <w:t>      - taisyti atitinkamą kvotinę deklaraciją.</w:t>
      </w:r>
    </w:p>
    <w:p w14:paraId="47EDCD67" w14:textId="23AB2572" w:rsidR="001A2248" w:rsidRPr="003D7202" w:rsidRDefault="001A2248" w:rsidP="001A2248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Cs w:val="24"/>
          <w:lang w:eastAsia="lt-LT"/>
          <w14:ligatures w14:val="none"/>
        </w:rPr>
      </w:pPr>
      <w:r w:rsidRPr="003D7202">
        <w:rPr>
          <w:rFonts w:eastAsia="Times New Roman" w:cs="Times New Roman"/>
          <w:b/>
          <w:bCs/>
          <w:kern w:val="0"/>
          <w:sz w:val="27"/>
          <w:szCs w:val="27"/>
          <w:lang w:eastAsia="lt-LT"/>
          <w14:ligatures w14:val="none"/>
        </w:rPr>
        <w:t xml:space="preserve">Prašymo suteikti tarifinę kvotą priėmimas po </w:t>
      </w:r>
      <w:r w:rsidRPr="001A2248">
        <w:rPr>
          <w:rFonts w:eastAsia="Times New Roman" w:cs="Times New Roman"/>
          <w:b/>
          <w:bCs/>
          <w:kern w:val="0"/>
          <w:sz w:val="27"/>
          <w:szCs w:val="27"/>
          <w:lang w:eastAsia="lt-LT"/>
          <w14:ligatures w14:val="none"/>
        </w:rPr>
        <w:t>prekių išleidimo</w:t>
      </w:r>
    </w:p>
    <w:p w14:paraId="08EDCD0D" w14:textId="77777777" w:rsidR="001A2248" w:rsidRPr="003D7202" w:rsidRDefault="001A2248" w:rsidP="004D406E">
      <w:pPr>
        <w:spacing w:after="0" w:line="240" w:lineRule="auto"/>
        <w:rPr>
          <w:rFonts w:eastAsia="Times New Roman" w:cs="Times New Roman"/>
          <w:kern w:val="0"/>
          <w:szCs w:val="24"/>
          <w:lang w:eastAsia="lt-LT"/>
          <w14:ligatures w14:val="none"/>
        </w:rPr>
      </w:pPr>
      <w:r w:rsidRPr="003D7202">
        <w:rPr>
          <w:rFonts w:eastAsia="Times New Roman" w:cs="Times New Roman"/>
          <w:kern w:val="0"/>
          <w:szCs w:val="24"/>
          <w:lang w:eastAsia="lt-LT"/>
          <w14:ligatures w14:val="none"/>
        </w:rPr>
        <w:t xml:space="preserve">Jeigu tarifine kvota nebuvo pasinaudota prekių išleidimo į laisvą apyvartą metu arba jei nustatoma tarifinė kvota, kuri įsigalioja anksčiau negu apie ją paskelbiama, bei kitais teisės aktų numatytais atvejais, ir tarifinės kvotos kiekis nėra išnaudotas, asmuo gali </w:t>
      </w:r>
      <w:r w:rsidRPr="00EB4E68">
        <w:rPr>
          <w:rFonts w:eastAsia="Times New Roman" w:cs="Times New Roman"/>
          <w:kern w:val="0"/>
          <w:szCs w:val="24"/>
          <w:lang w:eastAsia="lt-LT"/>
          <w14:ligatures w14:val="none"/>
        </w:rPr>
        <w:t>pateikti Muitinės departamento Tarifų skyriui prašymą leisti pasinaudoti tarifine kvota,</w:t>
      </w:r>
      <w:r w:rsidRPr="003D7202">
        <w:rPr>
          <w:rFonts w:eastAsia="Times New Roman" w:cs="Times New Roman"/>
          <w:kern w:val="0"/>
          <w:szCs w:val="24"/>
          <w:lang w:eastAsia="lt-LT"/>
          <w14:ligatures w14:val="none"/>
        </w:rPr>
        <w:t xml:space="preserve"> nurodydamas tarifinės kvotos, kuria nori pasinaudoti, numerį ir kiekį, prekių aprašymą ir TARIC nomenklatūros kodą bei kilmės šalį. Kartu su prašymu turi būti pateikti privalomi pateikti dokumentai.</w:t>
      </w:r>
    </w:p>
    <w:p w14:paraId="25E01D07" w14:textId="77777777" w:rsidR="001A2248" w:rsidRPr="003D7202" w:rsidRDefault="001A2248" w:rsidP="004D406E">
      <w:pPr>
        <w:spacing w:after="0" w:line="240" w:lineRule="auto"/>
        <w:rPr>
          <w:rFonts w:eastAsia="Times New Roman" w:cs="Times New Roman"/>
          <w:kern w:val="0"/>
          <w:szCs w:val="24"/>
          <w:lang w:eastAsia="lt-LT"/>
          <w14:ligatures w14:val="none"/>
        </w:rPr>
      </w:pPr>
      <w:r w:rsidRPr="003D7202">
        <w:rPr>
          <w:rFonts w:eastAsia="Times New Roman" w:cs="Times New Roman"/>
          <w:kern w:val="0"/>
          <w:szCs w:val="24"/>
          <w:lang w:eastAsia="lt-LT"/>
          <w14:ligatures w14:val="none"/>
        </w:rPr>
        <w:t>Muitinės departamento atsakingas pareigūnas išnagrinėja gautą tarifinės kvotos prašymą ir:</w:t>
      </w:r>
      <w:r w:rsidRPr="003D7202">
        <w:rPr>
          <w:rFonts w:eastAsia="Times New Roman" w:cs="Times New Roman"/>
          <w:kern w:val="0"/>
          <w:szCs w:val="24"/>
          <w:lang w:eastAsia="lt-LT"/>
          <w14:ligatures w14:val="none"/>
        </w:rPr>
        <w:br/>
        <w:t>– jei prašymas atitinka teisės aktų reikalavimus, jis persiunčiamas Europos Komisijai;</w:t>
      </w:r>
      <w:r w:rsidRPr="003D7202">
        <w:rPr>
          <w:rFonts w:eastAsia="Times New Roman" w:cs="Times New Roman"/>
          <w:kern w:val="0"/>
          <w:szCs w:val="24"/>
          <w:lang w:eastAsia="lt-LT"/>
          <w14:ligatures w14:val="none"/>
        </w:rPr>
        <w:br/>
        <w:t>– jei prašymas neatitinka teisės aktų reikalavimų arba nepateikti privalomi tarifinei kvotai gauti dokumentai, priimamas sprendimas Europos Komisijai tarifinės kvotos prašymo nesiųsti</w:t>
      </w:r>
      <w:r w:rsidRPr="00EB4E68">
        <w:rPr>
          <w:rFonts w:eastAsia="Times New Roman" w:cs="Times New Roman"/>
          <w:kern w:val="0"/>
          <w:szCs w:val="24"/>
          <w:lang w:eastAsia="lt-LT"/>
          <w14:ligatures w14:val="none"/>
        </w:rPr>
        <w:t>. Apie tai raštu informuojamas asmuo.</w:t>
      </w:r>
    </w:p>
    <w:p w14:paraId="21C65CF4" w14:textId="77777777" w:rsidR="001A2248" w:rsidRPr="003D7202" w:rsidRDefault="001A2248" w:rsidP="004D406E">
      <w:pPr>
        <w:spacing w:after="0" w:line="240" w:lineRule="auto"/>
        <w:rPr>
          <w:rFonts w:eastAsia="Times New Roman" w:cs="Times New Roman"/>
          <w:kern w:val="0"/>
          <w:szCs w:val="24"/>
          <w:lang w:eastAsia="lt-LT"/>
          <w14:ligatures w14:val="none"/>
        </w:rPr>
      </w:pPr>
      <w:r w:rsidRPr="003D7202">
        <w:rPr>
          <w:rFonts w:eastAsia="Times New Roman" w:cs="Times New Roman"/>
          <w:kern w:val="0"/>
          <w:szCs w:val="24"/>
          <w:lang w:eastAsia="lt-LT"/>
          <w14:ligatures w14:val="none"/>
        </w:rPr>
        <w:t xml:space="preserve">Gavęs Europos Komisijos atsakymą, kad pagal pateiktą prašymą tarifinė kvota suteikta visam jame nurodytam kvotuojamų prekių kiekiui, jo daliai arba tarifinė kvota nesuteikta, Muitinės departamento atsakingas darbuotojas per 3 darbo dienas </w:t>
      </w:r>
      <w:r w:rsidRPr="00B62DA8">
        <w:rPr>
          <w:rFonts w:eastAsia="Times New Roman" w:cs="Times New Roman"/>
          <w:kern w:val="0"/>
          <w:szCs w:val="24"/>
          <w:lang w:eastAsia="lt-LT"/>
          <w14:ligatures w14:val="none"/>
        </w:rPr>
        <w:t>apie tai raštu informuoja prašymą</w:t>
      </w:r>
      <w:r w:rsidRPr="003D7202">
        <w:rPr>
          <w:rFonts w:eastAsia="Times New Roman" w:cs="Times New Roman"/>
          <w:kern w:val="0"/>
          <w:szCs w:val="24"/>
          <w:lang w:eastAsia="lt-LT"/>
          <w14:ligatures w14:val="none"/>
        </w:rPr>
        <w:t xml:space="preserve"> pateikusį asmenį ir teritorinės muitinės, kurioje buvo įforminta importo muitinės deklaracija, Tarifų ir muitinio įvertinimo kontrolės skyrių, kuris priima sprendimą dėl atitinkamos importo muitinės deklaracijos taisymo.</w:t>
      </w:r>
    </w:p>
    <w:p w14:paraId="591E1FAA" w14:textId="77777777" w:rsidR="001A2248" w:rsidRDefault="001A2248"/>
    <w:sectPr w:rsidR="001A2248" w:rsidSect="003C4C0C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248"/>
    <w:rsid w:val="001A2248"/>
    <w:rsid w:val="001F3FDD"/>
    <w:rsid w:val="003907C6"/>
    <w:rsid w:val="003B1730"/>
    <w:rsid w:val="003C4C0C"/>
    <w:rsid w:val="00421B82"/>
    <w:rsid w:val="004305FF"/>
    <w:rsid w:val="004D406E"/>
    <w:rsid w:val="00541B06"/>
    <w:rsid w:val="006F49FA"/>
    <w:rsid w:val="00C028DC"/>
    <w:rsid w:val="00CF09D0"/>
    <w:rsid w:val="00E07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DA839"/>
  <w15:chartTrackingRefBased/>
  <w15:docId w15:val="{97DE53E1-5EEF-4A46-A8D2-82F839035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A2248"/>
  </w:style>
  <w:style w:type="paragraph" w:styleId="Antrat1">
    <w:name w:val="heading 1"/>
    <w:basedOn w:val="prastasis"/>
    <w:next w:val="prastasis"/>
    <w:link w:val="Antrat1Diagrama"/>
    <w:uiPriority w:val="9"/>
    <w:qFormat/>
    <w:rsid w:val="001A22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1A22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1A224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1A224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1A224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1A224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1A224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1A224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1A224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1A22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1A22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1A2248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1A2248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1A2248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1A224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1A224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1A224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1A2248"/>
    <w:rPr>
      <w:rFonts w:asciiTheme="minorHAnsi" w:eastAsiaTheme="majorEastAsia" w:hAnsiTheme="minorHAnsi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1A22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1A22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1A224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1A224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1A22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1A2248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1A2248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1A2248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1A22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1A2248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1A224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rmuitine.lt/mport/failai/verslui/tarifinis_reguliavimas/tarifines_kvotos/Kvotu_administravimo_taisykles_Versija20181204.pdf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3331</Words>
  <Characters>1899</Characters>
  <Application>Microsoft Office Word</Application>
  <DocSecurity>0</DocSecurity>
  <Lines>15</Lines>
  <Paragraphs>10</Paragraphs>
  <ScaleCrop>false</ScaleCrop>
  <Company>LIETUVOS RESPUBLIKOS MUITINĖ</Company>
  <LinksUpToDate>false</LinksUpToDate>
  <CharactersWithSpaces>5220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Ingrida Beliokienė</dc:creator>
  <cp:keywords/>
  <dc:description/>
  <cp:lastModifiedBy>Ingrida Beliokienė</cp:lastModifiedBy>
  <cp:revision>4</cp:revision>
  <dcterms:created xsi:type="dcterms:W3CDTF">2025-04-15T12:30:00Z</dcterms:created>
  <dcterms:modified xsi:type="dcterms:W3CDTF">2026-02-09T08:12:00Z</dcterms:modified>
</cp:coreProperties>
</file>